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057" w:rsidRPr="00D05430" w:rsidRDefault="00F26057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</w:t>
      </w:r>
      <w:r w:rsidRPr="00D05430">
        <w:rPr>
          <w:rFonts w:ascii="Times New Roman" w:hAnsi="Times New Roman" w:cs="Times New Roman"/>
          <w:b/>
          <w:sz w:val="32"/>
          <w:szCs w:val="32"/>
        </w:rPr>
        <w:t>ОУ СПО " НЕФТЯНОЙ ТЕХНИКУМ "</w:t>
      </w: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6057" w:rsidRDefault="00F26057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6057" w:rsidRDefault="00F26057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6057" w:rsidRPr="00D05430" w:rsidRDefault="00F26057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5430">
        <w:rPr>
          <w:rFonts w:ascii="Times New Roman" w:hAnsi="Times New Roman" w:cs="Times New Roman"/>
          <w:b/>
          <w:sz w:val="32"/>
          <w:szCs w:val="32"/>
        </w:rPr>
        <w:t>ИНЖЕНЕРНАЯ ГРАФИКА</w:t>
      </w: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Pr="00D05430" w:rsidRDefault="00F26057" w:rsidP="00F26057">
      <w:pPr>
        <w:rPr>
          <w:rFonts w:ascii="Times New Roman" w:hAnsi="Times New Roman" w:cs="Times New Roman"/>
          <w:sz w:val="24"/>
          <w:szCs w:val="24"/>
        </w:rPr>
      </w:pPr>
      <w:r w:rsidRPr="00D05430">
        <w:rPr>
          <w:rFonts w:ascii="Times New Roman" w:hAnsi="Times New Roman" w:cs="Times New Roman"/>
          <w:sz w:val="24"/>
          <w:szCs w:val="24"/>
        </w:rPr>
        <w:t>Методические указания и контрольные задания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05430">
        <w:rPr>
          <w:rFonts w:ascii="Times New Roman" w:hAnsi="Times New Roman" w:cs="Times New Roman"/>
          <w:sz w:val="24"/>
          <w:szCs w:val="24"/>
        </w:rPr>
        <w:t>для студентов - заочников образовательных учреждений среднего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профессионального образования по специальностям:</w:t>
      </w:r>
    </w:p>
    <w:p w:rsidR="00F26057" w:rsidRPr="004A5689" w:rsidRDefault="00F26057" w:rsidP="00F26057">
      <w:pPr>
        <w:ind w:left="1134"/>
        <w:rPr>
          <w:rFonts w:ascii="Times New Roman" w:hAnsi="Times New Roman" w:cs="Times New Roman"/>
          <w:sz w:val="24"/>
          <w:szCs w:val="24"/>
        </w:rPr>
      </w:pPr>
      <w:r w:rsidRPr="00D05430">
        <w:rPr>
          <w:rFonts w:ascii="Times New Roman" w:hAnsi="Times New Roman" w:cs="Times New Roman"/>
          <w:sz w:val="24"/>
          <w:szCs w:val="24"/>
        </w:rPr>
        <w:tab/>
        <w:t xml:space="preserve"> "</w:t>
      </w:r>
      <w:r w:rsidRPr="004A5689">
        <w:rPr>
          <w:rFonts w:ascii="Times New Roman" w:hAnsi="Times New Roman" w:cs="Times New Roman"/>
          <w:sz w:val="24"/>
          <w:szCs w:val="24"/>
        </w:rPr>
        <w:t>Сооружение и эксплуатация газонефтепроводов и газонефтехранилищ."</w:t>
      </w:r>
    </w:p>
    <w:p w:rsidR="00F26057" w:rsidRPr="004A5689" w:rsidRDefault="00F26057" w:rsidP="00F26057">
      <w:pPr>
        <w:ind w:left="1134"/>
        <w:rPr>
          <w:rFonts w:ascii="Times New Roman" w:hAnsi="Times New Roman" w:cs="Times New Roman"/>
          <w:sz w:val="24"/>
          <w:szCs w:val="24"/>
        </w:rPr>
      </w:pPr>
      <w:r w:rsidRPr="004A5689">
        <w:rPr>
          <w:rFonts w:ascii="Times New Roman" w:hAnsi="Times New Roman" w:cs="Times New Roman"/>
          <w:sz w:val="24"/>
          <w:szCs w:val="24"/>
        </w:rPr>
        <w:tab/>
        <w:t xml:space="preserve"> "Разработка и эксплуатация нефтяных и газовых месторождений"</w:t>
      </w:r>
    </w:p>
    <w:p w:rsidR="00F26057" w:rsidRPr="004A5689" w:rsidRDefault="00F26057" w:rsidP="00F26057">
      <w:pPr>
        <w:ind w:left="1134"/>
        <w:rPr>
          <w:rFonts w:ascii="Times New Roman" w:hAnsi="Times New Roman" w:cs="Times New Roman"/>
          <w:sz w:val="24"/>
          <w:szCs w:val="24"/>
        </w:rPr>
      </w:pPr>
      <w:r w:rsidRPr="004A5689">
        <w:rPr>
          <w:rFonts w:ascii="Times New Roman" w:hAnsi="Times New Roman" w:cs="Times New Roman"/>
          <w:sz w:val="24"/>
          <w:szCs w:val="24"/>
        </w:rPr>
        <w:tab/>
        <w:t xml:space="preserve"> "Бурение нефтяных и газовых скважин"</w:t>
      </w:r>
    </w:p>
    <w:p w:rsidR="00F26057" w:rsidRPr="004A5689" w:rsidRDefault="004A5689" w:rsidP="00F26057">
      <w:pPr>
        <w:rPr>
          <w:rFonts w:ascii="Times New Roman" w:hAnsi="Times New Roman" w:cs="Times New Roman"/>
          <w:sz w:val="24"/>
          <w:szCs w:val="24"/>
        </w:rPr>
      </w:pPr>
      <w:r w:rsidRPr="004A5689">
        <w:rPr>
          <w:rFonts w:ascii="Times New Roman" w:hAnsi="Times New Roman" w:cs="Times New Roman"/>
          <w:sz w:val="24"/>
          <w:szCs w:val="24"/>
        </w:rPr>
        <w:t xml:space="preserve">                        «Техническое обслуживание и ремонт автомобильного транспорта»</w:t>
      </w: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6231" w:rsidRDefault="00D06231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6231" w:rsidRDefault="00D06231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6231" w:rsidRDefault="00D06231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D0543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  <w:r w:rsidRPr="00D05430">
        <w:rPr>
          <w:rFonts w:ascii="Times New Roman" w:hAnsi="Times New Roman" w:cs="Times New Roman"/>
          <w:sz w:val="24"/>
          <w:szCs w:val="24"/>
        </w:rPr>
        <w:t>Ижевск 20</w:t>
      </w:r>
      <w:r>
        <w:rPr>
          <w:rFonts w:ascii="Times New Roman" w:hAnsi="Times New Roman" w:cs="Times New Roman"/>
          <w:sz w:val="24"/>
          <w:szCs w:val="24"/>
        </w:rPr>
        <w:t>1</w:t>
      </w:r>
      <w:r w:rsidR="001F3DDC">
        <w:rPr>
          <w:rFonts w:ascii="Times New Roman" w:hAnsi="Times New Roman" w:cs="Times New Roman"/>
          <w:sz w:val="24"/>
          <w:szCs w:val="24"/>
        </w:rPr>
        <w:t>5</w:t>
      </w:r>
      <w:r w:rsidRPr="00D05430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F26057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ind w:firstLine="5812"/>
        <w:rPr>
          <w:rFonts w:ascii="Times New Roman" w:hAnsi="Times New Roman" w:cs="Times New Roman"/>
          <w:sz w:val="28"/>
          <w:szCs w:val="28"/>
        </w:rPr>
      </w:pPr>
      <w:r w:rsidRPr="00577370">
        <w:rPr>
          <w:rFonts w:ascii="Times New Roman" w:hAnsi="Times New Roman" w:cs="Times New Roman"/>
          <w:sz w:val="28"/>
          <w:szCs w:val="28"/>
        </w:rPr>
        <w:lastRenderedPageBreak/>
        <w:t>Методические указания</w:t>
      </w:r>
    </w:p>
    <w:p w:rsidR="00F26057" w:rsidRPr="00577370" w:rsidRDefault="00F26057" w:rsidP="00F26057">
      <w:pPr>
        <w:ind w:firstLine="5812"/>
        <w:rPr>
          <w:rFonts w:ascii="Times New Roman" w:hAnsi="Times New Roman" w:cs="Times New Roman"/>
          <w:sz w:val="28"/>
          <w:szCs w:val="28"/>
        </w:rPr>
      </w:pPr>
      <w:r w:rsidRPr="00577370">
        <w:rPr>
          <w:rFonts w:ascii="Times New Roman" w:hAnsi="Times New Roman" w:cs="Times New Roman"/>
          <w:sz w:val="28"/>
          <w:szCs w:val="28"/>
        </w:rPr>
        <w:t>составлены в соответствии</w:t>
      </w:r>
    </w:p>
    <w:p w:rsidR="00F26057" w:rsidRPr="00577370" w:rsidRDefault="00F26057" w:rsidP="00F26057">
      <w:pPr>
        <w:ind w:firstLine="5812"/>
        <w:rPr>
          <w:rFonts w:ascii="Times New Roman" w:hAnsi="Times New Roman" w:cs="Times New Roman"/>
          <w:sz w:val="28"/>
          <w:szCs w:val="28"/>
        </w:rPr>
      </w:pPr>
      <w:r w:rsidRPr="00577370">
        <w:rPr>
          <w:rFonts w:ascii="Times New Roman" w:hAnsi="Times New Roman" w:cs="Times New Roman"/>
          <w:sz w:val="28"/>
          <w:szCs w:val="28"/>
        </w:rPr>
        <w:t>с примерной программой</w:t>
      </w:r>
    </w:p>
    <w:p w:rsidR="00F26057" w:rsidRPr="00577370" w:rsidRDefault="00F26057" w:rsidP="00F26057">
      <w:pPr>
        <w:ind w:left="5812"/>
        <w:rPr>
          <w:rFonts w:ascii="Times New Roman" w:hAnsi="Times New Roman" w:cs="Times New Roman"/>
          <w:sz w:val="28"/>
          <w:szCs w:val="28"/>
        </w:rPr>
      </w:pPr>
      <w:r w:rsidRPr="00577370">
        <w:rPr>
          <w:rFonts w:ascii="Times New Roman" w:hAnsi="Times New Roman" w:cs="Times New Roman"/>
          <w:sz w:val="28"/>
          <w:szCs w:val="28"/>
        </w:rPr>
        <w:t>по дисциплине «Инженерная графика»</w:t>
      </w:r>
    </w:p>
    <w:p w:rsidR="00F26057" w:rsidRDefault="00F26057" w:rsidP="00F26057">
      <w:pPr>
        <w:ind w:left="5812"/>
        <w:rPr>
          <w:rFonts w:ascii="Times New Roman" w:hAnsi="Times New Roman" w:cs="Times New Roman"/>
          <w:sz w:val="28"/>
          <w:szCs w:val="28"/>
        </w:rPr>
      </w:pPr>
      <w:r w:rsidRPr="00577370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</w:p>
    <w:p w:rsidR="00F26057" w:rsidRDefault="00F26057" w:rsidP="00F26057">
      <w:pPr>
        <w:ind w:left="58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«Сооружение и эксплуатация газонефтепроводов и газоневтехранилищ»</w:t>
      </w:r>
    </w:p>
    <w:p w:rsidR="00F26057" w:rsidRPr="00D05430" w:rsidRDefault="00F26057" w:rsidP="00F26057">
      <w:pPr>
        <w:ind w:left="58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«Разработка и эксплуатация нефтяных и газовых месторождений»</w:t>
      </w:r>
    </w:p>
    <w:p w:rsidR="00F26057" w:rsidRDefault="00F26057" w:rsidP="00F26057">
      <w:pPr>
        <w:ind w:left="58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«Бурение нефтяных и газовых скважин»</w:t>
      </w:r>
    </w:p>
    <w:p w:rsidR="004A5689" w:rsidRPr="004A5689" w:rsidRDefault="004A5689" w:rsidP="00F26057">
      <w:pPr>
        <w:ind w:left="5812"/>
        <w:rPr>
          <w:rFonts w:ascii="Times New Roman" w:hAnsi="Times New Roman" w:cs="Times New Roman"/>
          <w:sz w:val="24"/>
          <w:szCs w:val="24"/>
        </w:rPr>
      </w:pPr>
      <w:r w:rsidRPr="004A5689">
        <w:rPr>
          <w:rFonts w:ascii="Times New Roman" w:hAnsi="Times New Roman" w:cs="Times New Roman"/>
          <w:sz w:val="24"/>
          <w:szCs w:val="24"/>
        </w:rPr>
        <w:t xml:space="preserve"> «</w:t>
      </w:r>
      <w:r w:rsidRPr="004A5689">
        <w:t>Техническое обслуживание и ремонт автомобильного транспорта»</w:t>
      </w:r>
    </w:p>
    <w:p w:rsidR="00F26057" w:rsidRPr="00577370" w:rsidRDefault="00F26057" w:rsidP="00F26057">
      <w:pPr>
        <w:ind w:left="5812"/>
        <w:rPr>
          <w:rFonts w:ascii="Times New Roman" w:hAnsi="Times New Roman" w:cs="Times New Roman"/>
          <w:sz w:val="28"/>
          <w:szCs w:val="28"/>
        </w:rPr>
      </w:pPr>
    </w:p>
    <w:p w:rsidR="00F26057" w:rsidRPr="00577370" w:rsidRDefault="00F26057" w:rsidP="00F26057">
      <w:pPr>
        <w:ind w:left="5812"/>
        <w:rPr>
          <w:rFonts w:ascii="Times New Roman" w:hAnsi="Times New Roman" w:cs="Times New Roman"/>
          <w:sz w:val="28"/>
          <w:szCs w:val="28"/>
        </w:rPr>
      </w:pPr>
      <w:r w:rsidRPr="00577370">
        <w:rPr>
          <w:rFonts w:ascii="Times New Roman" w:hAnsi="Times New Roman" w:cs="Times New Roman"/>
          <w:sz w:val="28"/>
          <w:szCs w:val="28"/>
        </w:rPr>
        <w:t>Зам. директора по УР                                                             _______________Е. А. Волохин</w:t>
      </w:r>
    </w:p>
    <w:p w:rsidR="00F26057" w:rsidRPr="00577370" w:rsidRDefault="00F26057" w:rsidP="00F26057">
      <w:pPr>
        <w:ind w:left="5812"/>
        <w:rPr>
          <w:rFonts w:ascii="Times New Roman" w:hAnsi="Times New Roman" w:cs="Times New Roman"/>
          <w:sz w:val="28"/>
          <w:szCs w:val="28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rPr>
          <w:rFonts w:ascii="Times New Roman" w:hAnsi="Times New Roman" w:cs="Times New Roman"/>
          <w:sz w:val="28"/>
          <w:szCs w:val="28"/>
        </w:rPr>
      </w:pPr>
      <w:r w:rsidRPr="00577370">
        <w:rPr>
          <w:rFonts w:ascii="Times New Roman" w:hAnsi="Times New Roman" w:cs="Times New Roman"/>
          <w:sz w:val="28"/>
          <w:szCs w:val="28"/>
        </w:rPr>
        <w:t>Составители: Е. А. Волохин – преподаватель дисциплины</w:t>
      </w:r>
    </w:p>
    <w:p w:rsidR="00F26057" w:rsidRPr="00577370" w:rsidRDefault="00F26057" w:rsidP="00F26057">
      <w:pPr>
        <w:rPr>
          <w:rFonts w:ascii="Times New Roman" w:hAnsi="Times New Roman" w:cs="Times New Roman"/>
          <w:sz w:val="28"/>
          <w:szCs w:val="28"/>
        </w:rPr>
      </w:pPr>
      <w:r w:rsidRPr="00577370">
        <w:rPr>
          <w:rFonts w:ascii="Times New Roman" w:hAnsi="Times New Roman" w:cs="Times New Roman"/>
          <w:sz w:val="28"/>
          <w:szCs w:val="28"/>
        </w:rPr>
        <w:t>«Инженерная графика</w:t>
      </w:r>
    </w:p>
    <w:p w:rsidR="00F26057" w:rsidRPr="00577370" w:rsidRDefault="00F26057" w:rsidP="00F26057">
      <w:pPr>
        <w:rPr>
          <w:rFonts w:ascii="Times New Roman" w:hAnsi="Times New Roman" w:cs="Times New Roman"/>
          <w:sz w:val="28"/>
          <w:szCs w:val="28"/>
        </w:rPr>
      </w:pPr>
    </w:p>
    <w:p w:rsidR="00F26057" w:rsidRPr="00577370" w:rsidRDefault="00F26057" w:rsidP="00F26057">
      <w:pPr>
        <w:rPr>
          <w:rFonts w:ascii="Times New Roman" w:hAnsi="Times New Roman" w:cs="Times New Roman"/>
          <w:sz w:val="28"/>
          <w:szCs w:val="28"/>
        </w:rPr>
      </w:pPr>
      <w:r w:rsidRPr="00577370">
        <w:rPr>
          <w:rFonts w:ascii="Times New Roman" w:hAnsi="Times New Roman" w:cs="Times New Roman"/>
          <w:sz w:val="28"/>
          <w:szCs w:val="28"/>
        </w:rPr>
        <w:t>Редактор:</w:t>
      </w:r>
    </w:p>
    <w:p w:rsidR="00F26057" w:rsidRPr="00577370" w:rsidRDefault="00F26057" w:rsidP="00F26057">
      <w:pPr>
        <w:rPr>
          <w:rFonts w:ascii="Times New Roman" w:hAnsi="Times New Roman" w:cs="Times New Roman"/>
          <w:sz w:val="28"/>
          <w:szCs w:val="28"/>
        </w:rPr>
      </w:pPr>
    </w:p>
    <w:p w:rsidR="00F26057" w:rsidRPr="00577370" w:rsidRDefault="00F26057" w:rsidP="00F26057">
      <w:pPr>
        <w:rPr>
          <w:rFonts w:ascii="Times New Roman" w:hAnsi="Times New Roman" w:cs="Times New Roman"/>
          <w:sz w:val="28"/>
          <w:szCs w:val="28"/>
        </w:rPr>
      </w:pPr>
      <w:r w:rsidRPr="00577370">
        <w:rPr>
          <w:rFonts w:ascii="Times New Roman" w:hAnsi="Times New Roman" w:cs="Times New Roman"/>
          <w:sz w:val="28"/>
          <w:szCs w:val="28"/>
        </w:rPr>
        <w:t>Рецензент:</w:t>
      </w: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6057" w:rsidRPr="00577370" w:rsidRDefault="00F26057" w:rsidP="00F2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3DDC" w:rsidRDefault="001F3DDC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3DDC" w:rsidRDefault="001F3DDC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3DDC" w:rsidRDefault="001F3DDC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3DDC" w:rsidRDefault="001F3DDC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6057" w:rsidRDefault="001F3DDC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МЕТОДИЧЕСКИЕ РЕКОМЕНДАЦИИ И </w:t>
      </w:r>
      <w:r w:rsidR="00A34D8B" w:rsidRPr="00A34D8B">
        <w:rPr>
          <w:rFonts w:ascii="Times New Roman" w:hAnsi="Times New Roman" w:cs="Times New Roman"/>
          <w:b/>
          <w:sz w:val="32"/>
          <w:szCs w:val="32"/>
        </w:rPr>
        <w:t>ЗАДАНИ</w:t>
      </w:r>
      <w:r>
        <w:rPr>
          <w:rFonts w:ascii="Times New Roman" w:hAnsi="Times New Roman" w:cs="Times New Roman"/>
          <w:b/>
          <w:sz w:val="32"/>
          <w:szCs w:val="32"/>
        </w:rPr>
        <w:t>Я</w:t>
      </w:r>
      <w:r w:rsidR="00A34D8B" w:rsidRPr="00A34D8B">
        <w:rPr>
          <w:rFonts w:ascii="Times New Roman" w:hAnsi="Times New Roman" w:cs="Times New Roman"/>
          <w:b/>
          <w:sz w:val="32"/>
          <w:szCs w:val="32"/>
        </w:rPr>
        <w:t xml:space="preserve"> ДЛЯ КОНТРОЛЬНОЙ РАБОТЫ</w:t>
      </w:r>
    </w:p>
    <w:p w:rsidR="00A34D8B" w:rsidRPr="00D06231" w:rsidRDefault="00A34D8B" w:rsidP="00A34D8B">
      <w:pPr>
        <w:rPr>
          <w:rFonts w:ascii="Times New Roman" w:hAnsi="Times New Roman" w:cs="Times New Roman"/>
          <w:sz w:val="24"/>
          <w:szCs w:val="24"/>
        </w:rPr>
      </w:pPr>
      <w:r w:rsidRPr="00D05430">
        <w:rPr>
          <w:rFonts w:ascii="Times New Roman" w:hAnsi="Times New Roman" w:cs="Times New Roman"/>
          <w:sz w:val="24"/>
          <w:szCs w:val="24"/>
        </w:rPr>
        <w:t>Самостоятельное изучение предмета и выполнение заданий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рекомендуется вести в следующем порядке:</w:t>
      </w:r>
    </w:p>
    <w:p w:rsidR="00A34D8B" w:rsidRPr="00D05430" w:rsidRDefault="00A34D8B" w:rsidP="00A34D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1.) </w:t>
      </w:r>
      <w:r w:rsidRPr="00D05430">
        <w:rPr>
          <w:rFonts w:ascii="Times New Roman" w:hAnsi="Times New Roman" w:cs="Times New Roman"/>
          <w:sz w:val="24"/>
          <w:szCs w:val="24"/>
        </w:rPr>
        <w:t>подробно ознакомиться с рабочей программой предмета;</w:t>
      </w:r>
    </w:p>
    <w:p w:rsidR="00A34D8B" w:rsidRPr="00D05430" w:rsidRDefault="00A34D8B" w:rsidP="00A34D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2.) </w:t>
      </w:r>
      <w:r w:rsidRPr="00D05430">
        <w:rPr>
          <w:rFonts w:ascii="Times New Roman" w:hAnsi="Times New Roman" w:cs="Times New Roman"/>
          <w:sz w:val="24"/>
          <w:szCs w:val="24"/>
        </w:rPr>
        <w:t>внимательно прочитать методические указания к каждому заданию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(листу);</w:t>
      </w:r>
    </w:p>
    <w:p w:rsidR="00A34D8B" w:rsidRPr="00D05430" w:rsidRDefault="00A34D8B" w:rsidP="00A34D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3.) </w:t>
      </w:r>
      <w:r w:rsidRPr="00D05430">
        <w:rPr>
          <w:rFonts w:ascii="Times New Roman" w:hAnsi="Times New Roman" w:cs="Times New Roman"/>
          <w:sz w:val="24"/>
          <w:szCs w:val="24"/>
        </w:rPr>
        <w:t>изучить по указанным учебникам необходимый материал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государственные стандарты, относящиеся к данной теме;</w:t>
      </w:r>
    </w:p>
    <w:p w:rsidR="00A34D8B" w:rsidRPr="00D05430" w:rsidRDefault="00A34D8B" w:rsidP="00A34D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4.) </w:t>
      </w:r>
      <w:r w:rsidRPr="00D05430">
        <w:rPr>
          <w:rFonts w:ascii="Times New Roman" w:hAnsi="Times New Roman" w:cs="Times New Roman"/>
          <w:sz w:val="24"/>
          <w:szCs w:val="24"/>
        </w:rPr>
        <w:t>ответить на вопросы для самопроверки, относящиеся к конкретному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заданию;</w:t>
      </w:r>
    </w:p>
    <w:p w:rsidR="00A34D8B" w:rsidRPr="00D05430" w:rsidRDefault="00A34D8B" w:rsidP="00A34D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5.) </w:t>
      </w:r>
      <w:r w:rsidRPr="00D05430">
        <w:rPr>
          <w:rFonts w:ascii="Times New Roman" w:hAnsi="Times New Roman" w:cs="Times New Roman"/>
          <w:sz w:val="24"/>
          <w:szCs w:val="24"/>
        </w:rPr>
        <w:t>выполнить чертежи задания по своему варианту, оформить их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соответствии с ЕСКД и методическими указаниями.</w:t>
      </w:r>
    </w:p>
    <w:p w:rsidR="00A34D8B" w:rsidRDefault="00A34D8B" w:rsidP="00A34D8B">
      <w:pPr>
        <w:rPr>
          <w:rFonts w:ascii="Times New Roman" w:hAnsi="Times New Roman" w:cs="Times New Roman"/>
          <w:sz w:val="24"/>
          <w:szCs w:val="24"/>
        </w:rPr>
      </w:pPr>
    </w:p>
    <w:p w:rsidR="00A34D8B" w:rsidRDefault="00A34D8B" w:rsidP="00A34D8B">
      <w:pPr>
        <w:rPr>
          <w:rFonts w:ascii="Times New Roman" w:hAnsi="Times New Roman" w:cs="Times New Roman"/>
          <w:sz w:val="24"/>
          <w:szCs w:val="24"/>
        </w:rPr>
      </w:pPr>
      <w:r w:rsidRPr="00D05430">
        <w:rPr>
          <w:rFonts w:ascii="Times New Roman" w:hAnsi="Times New Roman" w:cs="Times New Roman"/>
          <w:sz w:val="24"/>
          <w:szCs w:val="24"/>
        </w:rPr>
        <w:t>Чертежи — образцы в данном пособии, служат примерами расположения материала на листе, показывают объем и содержание изучаемой темы и перечерчиванию не подлежат.</w:t>
      </w:r>
    </w:p>
    <w:p w:rsidR="001222A1" w:rsidRDefault="001222A1" w:rsidP="001222A1">
      <w:pPr>
        <w:rPr>
          <w:rFonts w:ascii="Times New Roman" w:hAnsi="Times New Roman" w:cs="Times New Roman"/>
          <w:sz w:val="24"/>
          <w:szCs w:val="24"/>
          <w:u w:val="single"/>
        </w:rPr>
      </w:pPr>
      <w:r w:rsidRPr="00D0543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05430">
        <w:rPr>
          <w:rFonts w:ascii="Times New Roman" w:hAnsi="Times New Roman" w:cs="Times New Roman"/>
          <w:sz w:val="24"/>
          <w:szCs w:val="24"/>
        </w:rPr>
        <w:t>Работы, выполненные не по своему варианту или представленные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в разрозненном виде не рецензируются преподавателем и не засчитывают</w:t>
      </w:r>
      <w:r>
        <w:rPr>
          <w:rFonts w:ascii="Times New Roman" w:hAnsi="Times New Roman" w:cs="Times New Roman"/>
          <w:sz w:val="24"/>
          <w:szCs w:val="24"/>
        </w:rPr>
        <w:t xml:space="preserve">ся. </w:t>
      </w:r>
      <w:r w:rsidRPr="00C66F27">
        <w:rPr>
          <w:rFonts w:ascii="Times New Roman" w:hAnsi="Times New Roman" w:cs="Times New Roman"/>
          <w:sz w:val="24"/>
          <w:szCs w:val="24"/>
          <w:u w:val="single"/>
        </w:rPr>
        <w:t xml:space="preserve">Контрольные работы скрепляются или брошюруются и сдаются в виде альбома формата A3. </w:t>
      </w:r>
    </w:p>
    <w:p w:rsidR="001222A1" w:rsidRPr="00C66F27" w:rsidRDefault="001222A1" w:rsidP="001222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 </w:t>
      </w:r>
      <w:r w:rsidRPr="00C66F27">
        <w:rPr>
          <w:rFonts w:ascii="Times New Roman" w:hAnsi="Times New Roman" w:cs="Times New Roman"/>
          <w:b/>
          <w:sz w:val="32"/>
          <w:szCs w:val="32"/>
        </w:rPr>
        <w:t>Основные рекомендации по выполнению чертежей</w:t>
      </w:r>
    </w:p>
    <w:p w:rsidR="001222A1" w:rsidRDefault="001222A1" w:rsidP="001222A1">
      <w:pPr>
        <w:rPr>
          <w:rFonts w:ascii="Times New Roman" w:hAnsi="Times New Roman" w:cs="Times New Roman"/>
          <w:sz w:val="24"/>
          <w:szCs w:val="24"/>
        </w:rPr>
      </w:pPr>
      <w:r w:rsidRPr="00C66F2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Все чертежи должны выполняться в соответствии со стандартам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D05430">
        <w:rPr>
          <w:rFonts w:ascii="Times New Roman" w:hAnsi="Times New Roman" w:cs="Times New Roman"/>
          <w:sz w:val="24"/>
          <w:szCs w:val="24"/>
        </w:rPr>
        <w:t>ЕСКД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05430">
        <w:rPr>
          <w:rFonts w:ascii="Times New Roman" w:hAnsi="Times New Roman" w:cs="Times New Roman"/>
          <w:sz w:val="24"/>
          <w:szCs w:val="24"/>
        </w:rPr>
        <w:t xml:space="preserve"> отличаться четким и аккуратным оформлением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22A1" w:rsidRPr="00D05430" w:rsidRDefault="001222A1" w:rsidP="001222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05430">
        <w:rPr>
          <w:rFonts w:ascii="Times New Roman" w:hAnsi="Times New Roman" w:cs="Times New Roman"/>
          <w:sz w:val="24"/>
          <w:szCs w:val="24"/>
        </w:rPr>
        <w:t>Чертежи выполняются на листах чертежной бумаги формата A3,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спецификации на формате А4.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Размеры форматов листов чертежей опре</w:t>
      </w:r>
      <w:r w:rsidRPr="00D05430">
        <w:rPr>
          <w:rFonts w:ascii="Times New Roman" w:hAnsi="Times New Roman" w:cs="Times New Roman"/>
          <w:sz w:val="24"/>
          <w:szCs w:val="24"/>
        </w:rPr>
        <w:softHyphen/>
        <w:t>делены ГОСТ 2.104 — 68 чертеж имеет рамку в соответствии с рисунком</w:t>
      </w:r>
      <w:r>
        <w:rPr>
          <w:rFonts w:ascii="Times New Roman" w:hAnsi="Times New Roman" w:cs="Times New Roman"/>
          <w:sz w:val="24"/>
          <w:szCs w:val="24"/>
        </w:rPr>
        <w:t xml:space="preserve"> 1. </w:t>
      </w:r>
      <w:r w:rsidRPr="00D05430">
        <w:rPr>
          <w:rFonts w:ascii="Times New Roman" w:hAnsi="Times New Roman" w:cs="Times New Roman"/>
          <w:sz w:val="24"/>
          <w:szCs w:val="24"/>
        </w:rPr>
        <w:t>Левое поле чертежа используется для брошюровки в альбом. Первый лист</w:t>
      </w:r>
      <w:r w:rsidR="005700EF"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 xml:space="preserve">чертежа сопровождается основной надписью в соответствии с рисунком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D05430">
        <w:rPr>
          <w:rFonts w:ascii="Times New Roman" w:hAnsi="Times New Roman" w:cs="Times New Roman"/>
          <w:sz w:val="24"/>
          <w:szCs w:val="24"/>
        </w:rPr>
        <w:t>(ГОСТ 2.104 — 68 форма 1). Если чертеж выполнен на двух листах, 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второй лист чертежа сопровождается ос</w:t>
      </w:r>
      <w:r>
        <w:rPr>
          <w:rFonts w:ascii="Times New Roman" w:hAnsi="Times New Roman" w:cs="Times New Roman"/>
          <w:sz w:val="24"/>
          <w:szCs w:val="24"/>
        </w:rPr>
        <w:t xml:space="preserve">новной надписью в соответствии  с рисунком 3 </w:t>
      </w:r>
      <w:r w:rsidRPr="00D05430">
        <w:rPr>
          <w:rFonts w:ascii="Times New Roman" w:hAnsi="Times New Roman" w:cs="Times New Roman"/>
          <w:sz w:val="24"/>
          <w:szCs w:val="24"/>
        </w:rPr>
        <w:t>(ГОСТ 2.104 — 68 форма 2а). Для выполнения специфи</w:t>
      </w:r>
      <w:r>
        <w:rPr>
          <w:rFonts w:ascii="Times New Roman" w:hAnsi="Times New Roman" w:cs="Times New Roman"/>
          <w:sz w:val="24"/>
          <w:szCs w:val="24"/>
        </w:rPr>
        <w:t>ка-</w:t>
      </w:r>
      <w:r w:rsidRPr="00D05430">
        <w:rPr>
          <w:rFonts w:ascii="Times New Roman" w:hAnsi="Times New Roman" w:cs="Times New Roman"/>
          <w:sz w:val="24"/>
          <w:szCs w:val="24"/>
        </w:rPr>
        <w:br/>
        <w:t>ции применяют основную надпись в соответствии с рисунком 4 (ГОСТ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2.104 — 68 форма 2). Основную надпись располагают в правом нижнем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углу формата. На листе формата А4 основную надпись располагают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только вдоль короткой стороны формата.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При выполнении чертежей, если в задании не указан масштаб,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студент выбирает масштаб самостоятельно, согласно ГОСТ 2.302 — 68.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Предпочтительным масштабом для учебных чертежей является масштаб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05430">
        <w:rPr>
          <w:rFonts w:ascii="Times New Roman" w:hAnsi="Times New Roman" w:cs="Times New Roman"/>
          <w:sz w:val="24"/>
          <w:szCs w:val="24"/>
        </w:rPr>
        <w:t>1:1.</w:t>
      </w:r>
    </w:p>
    <w:p w:rsidR="001222A1" w:rsidRDefault="001222A1" w:rsidP="001222A1">
      <w:pPr>
        <w:rPr>
          <w:rFonts w:ascii="Times New Roman" w:hAnsi="Times New Roman" w:cs="Times New Roman"/>
          <w:sz w:val="24"/>
          <w:szCs w:val="24"/>
        </w:rPr>
      </w:pPr>
      <w:r w:rsidRPr="00D05430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Начинать работу над чертежом необходимо только после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проработки соответствующего мате</w:t>
      </w:r>
      <w:r>
        <w:rPr>
          <w:rFonts w:ascii="Times New Roman" w:hAnsi="Times New Roman" w:cs="Times New Roman"/>
          <w:sz w:val="24"/>
          <w:szCs w:val="24"/>
        </w:rPr>
        <w:t xml:space="preserve">риала </w:t>
      </w:r>
    </w:p>
    <w:p w:rsidR="001222A1" w:rsidRPr="00D05430" w:rsidRDefault="001222A1" w:rsidP="001222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указанной литературе, </w:t>
      </w:r>
      <w:r w:rsidRPr="00D05430">
        <w:rPr>
          <w:rFonts w:ascii="Times New Roman" w:hAnsi="Times New Roman" w:cs="Times New Roman"/>
          <w:sz w:val="24"/>
          <w:szCs w:val="24"/>
        </w:rPr>
        <w:t>составления конспекта и ответа на вопросы для самопроверки в рабочих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тетрадях.</w:t>
      </w:r>
    </w:p>
    <w:p w:rsidR="001222A1" w:rsidRPr="00D05430" w:rsidRDefault="001222A1" w:rsidP="001222A1">
      <w:pPr>
        <w:rPr>
          <w:rFonts w:ascii="Times New Roman" w:hAnsi="Times New Roman" w:cs="Times New Roman"/>
          <w:sz w:val="24"/>
          <w:szCs w:val="24"/>
        </w:rPr>
      </w:pPr>
      <w:r w:rsidRPr="00D05430">
        <w:rPr>
          <w:rFonts w:ascii="Times New Roman" w:hAnsi="Times New Roman" w:cs="Times New Roman"/>
          <w:sz w:val="24"/>
          <w:szCs w:val="24"/>
        </w:rPr>
        <w:t>Выполнение чертежа надо начинать с его компоновки, т. е, с определения главного вида, количества видов основных, дополнительных разрезов, сечений и т. д. Необходимо помнить, что поле чертежа должно быть заполнено равномерно. Выполнение начинают с нанесения осевых и центровых линий, затем наносят основные изображения, после чего выполняют элементы (пазы, проточки и т. д,). Для того, чтобы легче было исправить чертеж, все линии должны быть тонкими.</w:t>
      </w:r>
    </w:p>
    <w:p w:rsidR="001222A1" w:rsidRPr="00D05430" w:rsidRDefault="001222A1" w:rsidP="001222A1">
      <w:pPr>
        <w:rPr>
          <w:rFonts w:ascii="Times New Roman" w:hAnsi="Times New Roman" w:cs="Times New Roman"/>
          <w:sz w:val="24"/>
          <w:szCs w:val="24"/>
        </w:rPr>
      </w:pPr>
      <w:r w:rsidRPr="00D05430">
        <w:rPr>
          <w:rFonts w:ascii="Times New Roman" w:hAnsi="Times New Roman" w:cs="Times New Roman"/>
          <w:sz w:val="24"/>
          <w:szCs w:val="24"/>
        </w:rPr>
        <w:t>После выполнения чертежа, все ненужные линии убираются резинкой. Наносятся выносные и размерные линии, выполняются надписи.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Обводку чертежа начинают в следующем порядке: вначале обводят дуги и окружности, затем все го</w:t>
      </w:r>
      <w:r>
        <w:rPr>
          <w:rFonts w:ascii="Times New Roman" w:hAnsi="Times New Roman" w:cs="Times New Roman"/>
          <w:sz w:val="24"/>
          <w:szCs w:val="24"/>
        </w:rPr>
        <w:t xml:space="preserve">ризонтальные линии, начиная с верхней </w:t>
      </w:r>
      <w:r w:rsidRPr="00D05430">
        <w:rPr>
          <w:rFonts w:ascii="Times New Roman" w:hAnsi="Times New Roman" w:cs="Times New Roman"/>
          <w:sz w:val="24"/>
          <w:szCs w:val="24"/>
        </w:rPr>
        <w:t>рамки, затем все вертикальные линии, начиная с левой рамки, после чего обводят наклонные линии и заполняется угловая надпись.</w:t>
      </w:r>
    </w:p>
    <w:p w:rsidR="001222A1" w:rsidRPr="00D05430" w:rsidRDefault="001222A1" w:rsidP="001222A1">
      <w:pPr>
        <w:rPr>
          <w:rFonts w:ascii="Times New Roman" w:hAnsi="Times New Roman" w:cs="Times New Roman"/>
          <w:sz w:val="24"/>
          <w:szCs w:val="24"/>
        </w:rPr>
      </w:pPr>
      <w:r w:rsidRPr="00D05430">
        <w:rPr>
          <w:rFonts w:ascii="Times New Roman" w:hAnsi="Times New Roman" w:cs="Times New Roman"/>
          <w:sz w:val="24"/>
          <w:szCs w:val="24"/>
        </w:rPr>
        <w:t>Толщина линий чертежа должна строго соответствовать ГОСТ 2.303—68,Надписи выполняются по ГОСТ 2.304 — 81, шрифт № 5 (первая буква прописная, остальные строчные).</w:t>
      </w:r>
    </w:p>
    <w:p w:rsidR="001222A1" w:rsidRPr="00D05430" w:rsidRDefault="001222A1" w:rsidP="001222A1">
      <w:pPr>
        <w:rPr>
          <w:rFonts w:ascii="Times New Roman" w:hAnsi="Times New Roman" w:cs="Times New Roman"/>
          <w:sz w:val="24"/>
          <w:szCs w:val="24"/>
        </w:rPr>
      </w:pPr>
    </w:p>
    <w:p w:rsidR="001222A1" w:rsidRDefault="001222A1" w:rsidP="001222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22A1" w:rsidRPr="00546DF4" w:rsidRDefault="001222A1" w:rsidP="001222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6075" cy="9286875"/>
            <wp:effectExtent l="19050" t="0" r="9525" b="0"/>
            <wp:docPr id="1" name="Рисунок 1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A1" w:rsidRDefault="001222A1" w:rsidP="001222A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43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662"/>
        <w:gridCol w:w="260"/>
        <w:gridCol w:w="261"/>
        <w:gridCol w:w="258"/>
        <w:gridCol w:w="6"/>
        <w:gridCol w:w="261"/>
        <w:gridCol w:w="260"/>
        <w:gridCol w:w="261"/>
        <w:gridCol w:w="260"/>
        <w:gridCol w:w="261"/>
        <w:gridCol w:w="260"/>
        <w:gridCol w:w="260"/>
        <w:gridCol w:w="259"/>
        <w:gridCol w:w="260"/>
        <w:gridCol w:w="259"/>
        <w:gridCol w:w="260"/>
        <w:gridCol w:w="260"/>
        <w:gridCol w:w="260"/>
        <w:gridCol w:w="260"/>
        <w:gridCol w:w="260"/>
        <w:gridCol w:w="260"/>
        <w:gridCol w:w="269"/>
        <w:gridCol w:w="260"/>
        <w:gridCol w:w="260"/>
        <w:gridCol w:w="260"/>
        <w:gridCol w:w="260"/>
        <w:gridCol w:w="260"/>
        <w:gridCol w:w="260"/>
        <w:gridCol w:w="260"/>
        <w:gridCol w:w="260"/>
        <w:gridCol w:w="260"/>
        <w:gridCol w:w="260"/>
        <w:gridCol w:w="78"/>
      </w:tblGrid>
      <w:tr w:rsidR="005A1FB8" w:rsidRPr="006D0CB5" w:rsidTr="00407116">
        <w:trPr>
          <w:cantSplit/>
          <w:trHeight w:val="416"/>
          <w:jc w:val="center"/>
        </w:trPr>
        <w:tc>
          <w:tcPr>
            <w:tcW w:w="8555" w:type="dxa"/>
            <w:gridSpan w:val="33"/>
            <w:vAlign w:val="center"/>
          </w:tcPr>
          <w:p w:rsidR="005A1FB8" w:rsidRPr="005A1FB8" w:rsidRDefault="005A1FB8" w:rsidP="005A1FB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ВАРИАНТ В КОТОРОМ СТУДЕНТ РАСПИСАЛСЯ</w:t>
            </w:r>
          </w:p>
        </w:tc>
      </w:tr>
      <w:tr w:rsidR="00407116" w:rsidRPr="006D0CB5" w:rsidTr="00407116">
        <w:trPr>
          <w:cantSplit/>
          <w:trHeight w:val="410"/>
          <w:jc w:val="center"/>
        </w:trPr>
        <w:tc>
          <w:tcPr>
            <w:tcW w:w="661" w:type="dxa"/>
            <w:vAlign w:val="center"/>
          </w:tcPr>
          <w:p w:rsidR="00407116" w:rsidRPr="005A1FB8" w:rsidRDefault="00407116" w:rsidP="005A1FB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Вариант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60" w:type="dxa"/>
            <w:gridSpan w:val="2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14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16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18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19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20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21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23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24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25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26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27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28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29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30</w:t>
            </w:r>
          </w:p>
        </w:tc>
        <w:tc>
          <w:tcPr>
            <w:tcW w:w="78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A1FB8" w:rsidRPr="006D0CB5" w:rsidTr="00407116">
        <w:trPr>
          <w:cantSplit/>
          <w:trHeight w:val="557"/>
          <w:jc w:val="center"/>
        </w:trPr>
        <w:tc>
          <w:tcPr>
            <w:tcW w:w="8555" w:type="dxa"/>
            <w:gridSpan w:val="33"/>
            <w:vAlign w:val="center"/>
          </w:tcPr>
          <w:p w:rsidR="005A1FB8" w:rsidRPr="005A1FB8" w:rsidRDefault="005A1FB8" w:rsidP="005A1FB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ВАРИАНТ В КОНТРОЛЬНОЙ РАБОТЕ ПО ИНЖЕНЕРНОЙ ГРАФИКЕ</w:t>
            </w:r>
          </w:p>
        </w:tc>
      </w:tr>
      <w:tr w:rsidR="00407116" w:rsidRPr="006D0CB5" w:rsidTr="00407116">
        <w:trPr>
          <w:trHeight w:val="419"/>
          <w:jc w:val="center"/>
        </w:trPr>
        <w:tc>
          <w:tcPr>
            <w:tcW w:w="6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Вариант</w:t>
            </w:r>
          </w:p>
        </w:tc>
        <w:tc>
          <w:tcPr>
            <w:tcW w:w="258" w:type="dxa"/>
            <w:vAlign w:val="center"/>
          </w:tcPr>
          <w:p w:rsidR="00407116" w:rsidRPr="00407116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15</w:t>
            </w:r>
          </w:p>
        </w:tc>
        <w:tc>
          <w:tcPr>
            <w:tcW w:w="259" w:type="dxa"/>
            <w:vAlign w:val="center"/>
          </w:tcPr>
          <w:p w:rsidR="00407116" w:rsidRPr="005A1FB8" w:rsidRDefault="00407116" w:rsidP="0040711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14</w:t>
            </w:r>
          </w:p>
        </w:tc>
        <w:tc>
          <w:tcPr>
            <w:tcW w:w="258" w:type="dxa"/>
            <w:vAlign w:val="center"/>
          </w:tcPr>
          <w:p w:rsidR="00407116" w:rsidRPr="005A1FB8" w:rsidRDefault="00407116" w:rsidP="0040711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259" w:type="dxa"/>
            <w:gridSpan w:val="2"/>
            <w:vAlign w:val="center"/>
          </w:tcPr>
          <w:p w:rsidR="00407116" w:rsidRPr="005A1FB8" w:rsidRDefault="00407116" w:rsidP="0040711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40711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11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40711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10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40711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D1225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40711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40711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40711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40711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40711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40711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40711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261" w:type="dxa"/>
            <w:vAlign w:val="center"/>
          </w:tcPr>
          <w:p w:rsidR="00407116" w:rsidRPr="00407116" w:rsidRDefault="00407116" w:rsidP="004832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15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4832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14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4832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4832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270" w:type="dxa"/>
            <w:vAlign w:val="center"/>
          </w:tcPr>
          <w:p w:rsidR="00407116" w:rsidRPr="005A1FB8" w:rsidRDefault="00407116" w:rsidP="004832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11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4832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10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4832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4832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A1FB8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4832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4832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4832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4832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4832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260" w:type="dxa"/>
            <w:vAlign w:val="center"/>
          </w:tcPr>
          <w:p w:rsidR="00407116" w:rsidRPr="005A1FB8" w:rsidRDefault="00407116" w:rsidP="004832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261" w:type="dxa"/>
            <w:vAlign w:val="center"/>
          </w:tcPr>
          <w:p w:rsidR="00407116" w:rsidRPr="005A1FB8" w:rsidRDefault="00407116" w:rsidP="004832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78" w:type="dxa"/>
            <w:vAlign w:val="center"/>
          </w:tcPr>
          <w:p w:rsidR="00407116" w:rsidRPr="005A1FB8" w:rsidRDefault="00407116" w:rsidP="0048327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1222A1" w:rsidRDefault="001222A1" w:rsidP="001222A1">
      <w:pPr>
        <w:rPr>
          <w:rFonts w:ascii="Times New Roman" w:hAnsi="Times New Roman" w:cs="Times New Roman"/>
          <w:sz w:val="24"/>
          <w:szCs w:val="24"/>
        </w:rPr>
      </w:pPr>
    </w:p>
    <w:p w:rsidR="005A1FB8" w:rsidRPr="00A36072" w:rsidRDefault="005A1FB8" w:rsidP="005A1F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A36072">
        <w:rPr>
          <w:rFonts w:ascii="Times New Roman" w:hAnsi="Times New Roman" w:cs="Times New Roman"/>
          <w:b/>
          <w:sz w:val="28"/>
          <w:szCs w:val="28"/>
        </w:rPr>
        <w:t>Правило шифрования чертежа</w:t>
      </w:r>
    </w:p>
    <w:p w:rsidR="005A1FB8" w:rsidRDefault="005A1FB8" w:rsidP="005A1F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FB8" w:rsidRPr="000629B1" w:rsidRDefault="005A1FB8" w:rsidP="005A1F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C21E57">
        <w:rPr>
          <w:rFonts w:ascii="Times New Roman" w:hAnsi="Times New Roman" w:cs="Times New Roman"/>
          <w:b/>
          <w:sz w:val="24"/>
          <w:szCs w:val="24"/>
        </w:rPr>
        <w:t>ИР15/1</w:t>
      </w:r>
      <w:r>
        <w:rPr>
          <w:rFonts w:ascii="Times New Roman" w:hAnsi="Times New Roman" w:cs="Times New Roman"/>
          <w:b/>
          <w:sz w:val="24"/>
          <w:szCs w:val="24"/>
        </w:rPr>
        <w:t xml:space="preserve">  007</w:t>
      </w:r>
      <w:r w:rsidR="00C21E5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ХХХ.Х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</w:p>
    <w:p w:rsidR="00C21E57" w:rsidRDefault="005A1FB8" w:rsidP="005A1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D05430">
        <w:rPr>
          <w:rFonts w:ascii="Times New Roman" w:hAnsi="Times New Roman" w:cs="Times New Roman"/>
          <w:sz w:val="24"/>
          <w:szCs w:val="24"/>
        </w:rPr>
        <w:t>- текущий курс обучения</w:t>
      </w:r>
      <w:r w:rsidRPr="00D05430">
        <w:rPr>
          <w:rFonts w:ascii="Times New Roman" w:hAnsi="Times New Roman" w:cs="Times New Roman"/>
          <w:sz w:val="24"/>
          <w:szCs w:val="24"/>
        </w:rPr>
        <w:br/>
      </w:r>
      <w:r w:rsidR="00C21E57">
        <w:rPr>
          <w:rFonts w:ascii="Times New Roman" w:hAnsi="Times New Roman" w:cs="Times New Roman"/>
          <w:sz w:val="24"/>
          <w:szCs w:val="24"/>
        </w:rPr>
        <w:t>И – интегрированная подготовка</w:t>
      </w:r>
    </w:p>
    <w:p w:rsidR="005A1FB8" w:rsidRDefault="005A1FB8" w:rsidP="005A1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D054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054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«Сооружение и эксплуатация газонефтепроводов и газоневтехранилищ»</w:t>
      </w:r>
    </w:p>
    <w:p w:rsidR="005A1FB8" w:rsidRDefault="005A1FB8" w:rsidP="005A1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 – «Бурение нефтяных и газовых скважин» </w:t>
      </w:r>
    </w:p>
    <w:p w:rsidR="005A1FB8" w:rsidRDefault="005A1FB8" w:rsidP="005A1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 – «Разработка и эксплуатация нефтяных и газовых месторождений»</w:t>
      </w:r>
    </w:p>
    <w:p w:rsidR="005A1FB8" w:rsidRPr="00D05430" w:rsidRDefault="005A1FB8" w:rsidP="005A1F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</w:t>
      </w:r>
      <w:r w:rsidRPr="00D05430">
        <w:rPr>
          <w:rFonts w:ascii="Times New Roman" w:hAnsi="Times New Roman" w:cs="Times New Roman"/>
          <w:sz w:val="24"/>
          <w:szCs w:val="24"/>
        </w:rPr>
        <w:t>- год поступления</w:t>
      </w:r>
    </w:p>
    <w:p w:rsidR="005A1FB8" w:rsidRDefault="005A1FB8" w:rsidP="005A1FB8">
      <w:pPr>
        <w:rPr>
          <w:rFonts w:ascii="Times New Roman" w:hAnsi="Times New Roman" w:cs="Times New Roman"/>
          <w:sz w:val="24"/>
          <w:szCs w:val="24"/>
        </w:rPr>
      </w:pPr>
      <w:r w:rsidRPr="00D05430">
        <w:rPr>
          <w:rFonts w:ascii="Times New Roman" w:hAnsi="Times New Roman" w:cs="Times New Roman"/>
          <w:sz w:val="24"/>
          <w:szCs w:val="24"/>
        </w:rPr>
        <w:t xml:space="preserve">1,2 - номер подгруппы (при наличии общей группы) </w:t>
      </w:r>
    </w:p>
    <w:p w:rsidR="005A1FB8" w:rsidRDefault="005A1FB8" w:rsidP="005A1FB8">
      <w:pPr>
        <w:rPr>
          <w:rFonts w:ascii="Times New Roman" w:hAnsi="Times New Roman" w:cs="Times New Roman"/>
          <w:sz w:val="24"/>
          <w:szCs w:val="24"/>
        </w:rPr>
      </w:pPr>
      <w:r w:rsidRPr="00D05430">
        <w:rPr>
          <w:rFonts w:ascii="Times New Roman" w:hAnsi="Times New Roman" w:cs="Times New Roman"/>
          <w:sz w:val="24"/>
          <w:szCs w:val="24"/>
        </w:rPr>
        <w:t>007 - номер варианта (номер в журнале учебных занятий). 00 - для шифрования сборочных единиц 00 - для шифрования деталей</w:t>
      </w:r>
    </w:p>
    <w:p w:rsidR="005A1FB8" w:rsidRPr="00D05430" w:rsidRDefault="005A1FB8" w:rsidP="005A1FB8">
      <w:pPr>
        <w:rPr>
          <w:rFonts w:ascii="Times New Roman" w:hAnsi="Times New Roman" w:cs="Times New Roman"/>
          <w:sz w:val="24"/>
          <w:szCs w:val="24"/>
        </w:rPr>
      </w:pPr>
    </w:p>
    <w:p w:rsidR="00A34D8B" w:rsidRPr="00570869" w:rsidRDefault="00A34D8B" w:rsidP="00A34D8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34D8B" w:rsidRPr="00570869" w:rsidRDefault="005700EF" w:rsidP="00F2605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70869">
        <w:rPr>
          <w:rFonts w:ascii="Times New Roman" w:hAnsi="Times New Roman" w:cs="Times New Roman"/>
          <w:b/>
          <w:sz w:val="32"/>
          <w:szCs w:val="32"/>
          <w:u w:val="single"/>
        </w:rPr>
        <w:t>Контрольная работа №1</w:t>
      </w:r>
      <w:r w:rsidRPr="00570869">
        <w:rPr>
          <w:rFonts w:ascii="Times New Roman" w:hAnsi="Times New Roman" w:cs="Times New Roman"/>
          <w:b/>
          <w:sz w:val="32"/>
          <w:szCs w:val="32"/>
          <w:u w:val="single"/>
        </w:rPr>
        <w:tab/>
      </w:r>
    </w:p>
    <w:p w:rsidR="0029485A" w:rsidRDefault="000629B1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№1</w:t>
      </w:r>
      <w:r w:rsidR="009909F6">
        <w:rPr>
          <w:rFonts w:ascii="Times New Roman" w:hAnsi="Times New Roman" w:cs="Times New Roman"/>
          <w:b/>
          <w:sz w:val="32"/>
          <w:szCs w:val="32"/>
        </w:rPr>
        <w:t>-1</w:t>
      </w:r>
    </w:p>
    <w:p w:rsidR="0029485A" w:rsidRPr="006D3CD1" w:rsidRDefault="0029485A" w:rsidP="0029485A">
      <w:pPr>
        <w:rPr>
          <w:rFonts w:ascii="Times New Roman" w:hAnsi="Times New Roman" w:cs="Times New Roman"/>
          <w:b/>
          <w:sz w:val="28"/>
          <w:szCs w:val="28"/>
        </w:rPr>
      </w:pPr>
      <w:r w:rsidRPr="006D3CD1">
        <w:rPr>
          <w:rFonts w:ascii="Times New Roman" w:hAnsi="Times New Roman" w:cs="Times New Roman"/>
          <w:b/>
          <w:sz w:val="28"/>
          <w:szCs w:val="28"/>
        </w:rPr>
        <w:t>Тема: Шрифты и линии, деление окружностей на равные части</w:t>
      </w:r>
    </w:p>
    <w:p w:rsidR="002D7CC8" w:rsidRPr="002D7CC8" w:rsidRDefault="002D7CC8" w:rsidP="002D7CC8">
      <w:pPr>
        <w:pStyle w:val="230"/>
        <w:shd w:val="clear" w:color="auto" w:fill="auto"/>
        <w:spacing w:before="83" w:line="274" w:lineRule="exact"/>
        <w:ind w:left="120" w:right="20"/>
        <w:rPr>
          <w:rFonts w:ascii="Times New Roman" w:hAnsi="Times New Roman" w:cs="Times New Roman"/>
          <w:b/>
          <w:sz w:val="28"/>
          <w:szCs w:val="28"/>
        </w:rPr>
      </w:pPr>
      <w:r w:rsidRPr="002D7CC8">
        <w:rPr>
          <w:rStyle w:val="23BookAntiqua"/>
          <w:rFonts w:ascii="Times New Roman" w:hAnsi="Times New Roman" w:cs="Times New Roman"/>
          <w:b w:val="0"/>
          <w:color w:val="000000"/>
          <w:sz w:val="28"/>
          <w:szCs w:val="28"/>
        </w:rPr>
        <w:t xml:space="preserve">При заполнении основной надписи (прописной шрифт размером </w:t>
      </w:r>
      <w:smartTag w:uri="urn:schemas-microsoft-com:office:smarttags" w:element="metricconverter">
        <w:smartTagPr>
          <w:attr w:name="ProductID" w:val="7 мм"/>
        </w:smartTagPr>
        <w:r w:rsidRPr="002D7CC8">
          <w:rPr>
            <w:rStyle w:val="23BookAntiqua"/>
            <w:rFonts w:ascii="Times New Roman" w:hAnsi="Times New Roman" w:cs="Times New Roman"/>
            <w:b w:val="0"/>
            <w:color w:val="000000"/>
            <w:sz w:val="28"/>
            <w:szCs w:val="28"/>
          </w:rPr>
          <w:t>7 мм</w:t>
        </w:r>
      </w:smartTag>
      <w:r w:rsidRPr="002D7CC8">
        <w:rPr>
          <w:rStyle w:val="23BookAntiqua"/>
          <w:rFonts w:ascii="Times New Roman" w:hAnsi="Times New Roman" w:cs="Times New Roman"/>
          <w:b w:val="0"/>
          <w:color w:val="000000"/>
          <w:sz w:val="28"/>
          <w:szCs w:val="28"/>
        </w:rPr>
        <w:t xml:space="preserve">, строчный шрифт размером </w:t>
      </w:r>
      <w:smartTag w:uri="urn:schemas-microsoft-com:office:smarttags" w:element="metricconverter">
        <w:smartTagPr>
          <w:attr w:name="ProductID" w:val="3,5 мм"/>
        </w:smartTagPr>
        <w:r w:rsidRPr="002D7CC8">
          <w:rPr>
            <w:rStyle w:val="23BookAntiqua"/>
            <w:rFonts w:ascii="Times New Roman" w:hAnsi="Times New Roman" w:cs="Times New Roman"/>
            <w:b w:val="0"/>
            <w:color w:val="000000"/>
            <w:sz w:val="28"/>
            <w:szCs w:val="28"/>
          </w:rPr>
          <w:t>3,</w:t>
        </w:r>
        <w:smartTag w:uri="urn:schemas-microsoft-com:office:smarttags" w:element="metricconverter">
          <w:smartTagPr>
            <w:attr w:name="ProductID" w:val="5 мм"/>
          </w:smartTagPr>
          <w:r w:rsidRPr="002D7CC8">
            <w:rPr>
              <w:rStyle w:val="23BookAntiqua"/>
              <w:rFonts w:ascii="Times New Roman" w:hAnsi="Times New Roman" w:cs="Times New Roman"/>
              <w:b w:val="0"/>
              <w:color w:val="000000"/>
              <w:sz w:val="28"/>
              <w:szCs w:val="28"/>
            </w:rPr>
            <w:t>5 мм</w:t>
          </w:r>
        </w:smartTag>
      </w:smartTag>
      <w:r w:rsidRPr="002D7CC8">
        <w:rPr>
          <w:rStyle w:val="23BookAntiqua"/>
          <w:rFonts w:ascii="Times New Roman" w:hAnsi="Times New Roman" w:cs="Times New Roman"/>
          <w:b w:val="0"/>
          <w:color w:val="000000"/>
          <w:sz w:val="28"/>
          <w:szCs w:val="28"/>
        </w:rPr>
        <w:t>) и написании размерных чисел используется шрифт по ГОСТу 2.304-81.</w:t>
      </w:r>
    </w:p>
    <w:p w:rsidR="0029485A" w:rsidRPr="002D7CC8" w:rsidRDefault="002D7CC8" w:rsidP="002D7CC8">
      <w:pPr>
        <w:rPr>
          <w:rFonts w:ascii="Times New Roman" w:hAnsi="Times New Roman" w:cs="Times New Roman"/>
          <w:b/>
          <w:sz w:val="28"/>
          <w:szCs w:val="28"/>
        </w:rPr>
      </w:pPr>
      <w:r w:rsidRPr="002D7CC8">
        <w:rPr>
          <w:rStyle w:val="23BookAntiqua"/>
          <w:rFonts w:ascii="Times New Roman" w:hAnsi="Times New Roman" w:cs="Times New Roman"/>
          <w:b w:val="0"/>
          <w:sz w:val="28"/>
          <w:szCs w:val="28"/>
        </w:rPr>
        <w:t xml:space="preserve">    ГОСТ 2.304-81 устанавливает чертежные шрифты, наносимые на чертежи и другие технические документы всех отраслей промышленности и строительства. Размер шрифта </w:t>
      </w:r>
      <w:r w:rsidRPr="002D7CC8">
        <w:rPr>
          <w:rStyle w:val="23BookAntiqua"/>
          <w:rFonts w:ascii="Times New Roman" w:hAnsi="Times New Roman" w:cs="Times New Roman"/>
          <w:b w:val="0"/>
          <w:sz w:val="28"/>
          <w:szCs w:val="28"/>
          <w:lang w:val="en-US" w:eastAsia="en-US"/>
        </w:rPr>
        <w:t>h</w:t>
      </w:r>
      <w:r w:rsidRPr="002D7CC8">
        <w:rPr>
          <w:rStyle w:val="23BookAntiqua"/>
          <w:rFonts w:ascii="Times New Roman" w:hAnsi="Times New Roman" w:cs="Times New Roman"/>
          <w:b w:val="0"/>
          <w:sz w:val="28"/>
          <w:szCs w:val="28"/>
          <w:lang w:eastAsia="en-US"/>
        </w:rPr>
        <w:t xml:space="preserve"> </w:t>
      </w:r>
      <w:r w:rsidRPr="002D7CC8">
        <w:rPr>
          <w:rStyle w:val="23BookAntiqua"/>
          <w:rFonts w:ascii="Times New Roman" w:hAnsi="Times New Roman" w:cs="Times New Roman"/>
          <w:b w:val="0"/>
          <w:sz w:val="28"/>
          <w:szCs w:val="28"/>
        </w:rPr>
        <w:t xml:space="preserve">— величина, определенная высотой прописных букв в миллиметрах. ГОСТ устанавливает следующие размеры </w:t>
      </w:r>
      <w:r>
        <w:rPr>
          <w:rStyle w:val="23BookAntiqua"/>
          <w:rFonts w:ascii="Times New Roman" w:hAnsi="Times New Roman" w:cs="Times New Roman"/>
          <w:b w:val="0"/>
          <w:sz w:val="28"/>
          <w:szCs w:val="28"/>
        </w:rPr>
        <w:t>ш</w:t>
      </w:r>
      <w:r w:rsidRPr="002D7CC8">
        <w:rPr>
          <w:rStyle w:val="23BookAntiqua"/>
          <w:rFonts w:ascii="Times New Roman" w:hAnsi="Times New Roman" w:cs="Times New Roman"/>
          <w:b w:val="0"/>
          <w:sz w:val="28"/>
          <w:szCs w:val="28"/>
        </w:rPr>
        <w:t xml:space="preserve">рифта: 1,8; 2,5; 3,5; 5; 7; 10; 14; 20. Параметры шрифтов приведены в таблицах 2; 3. Ширина букв и цифр определяется в зависимости от размеров шрифта </w:t>
      </w:r>
      <w:r w:rsidRPr="002D7CC8">
        <w:rPr>
          <w:rStyle w:val="23BookAntiqua"/>
          <w:rFonts w:ascii="Times New Roman" w:hAnsi="Times New Roman" w:cs="Times New Roman"/>
          <w:b w:val="0"/>
          <w:sz w:val="28"/>
          <w:szCs w:val="28"/>
          <w:lang w:val="en-US" w:eastAsia="en-US"/>
        </w:rPr>
        <w:t>h</w:t>
      </w:r>
      <w:r w:rsidRPr="002D7CC8">
        <w:rPr>
          <w:rStyle w:val="23BookAntiqua"/>
          <w:rFonts w:ascii="Times New Roman" w:hAnsi="Times New Roman" w:cs="Times New Roman"/>
          <w:b w:val="0"/>
          <w:sz w:val="28"/>
          <w:szCs w:val="28"/>
          <w:lang w:eastAsia="en-US"/>
        </w:rPr>
        <w:t xml:space="preserve">.              </w:t>
      </w:r>
    </w:p>
    <w:p w:rsidR="000629B1" w:rsidRPr="00166517" w:rsidRDefault="002D7CC8" w:rsidP="001B127E">
      <w:pPr>
        <w:ind w:firstLine="708"/>
        <w:jc w:val="both"/>
        <w:rPr>
          <w:noProof/>
        </w:rPr>
      </w:pPr>
      <w:r w:rsidRPr="002D7CC8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9485A" w:rsidRPr="002D7CC8">
        <w:rPr>
          <w:rFonts w:ascii="Times New Roman" w:hAnsi="Times New Roman" w:cs="Times New Roman"/>
          <w:b/>
          <w:sz w:val="28"/>
          <w:szCs w:val="28"/>
        </w:rPr>
        <w:t>:</w:t>
      </w:r>
      <w:r w:rsidR="0029485A" w:rsidRPr="002D7CC8">
        <w:rPr>
          <w:rFonts w:ascii="Times New Roman" w:hAnsi="Times New Roman" w:cs="Times New Roman"/>
          <w:sz w:val="28"/>
          <w:szCs w:val="28"/>
        </w:rPr>
        <w:t xml:space="preserve">  Используя стандартный шрифт размером </w:t>
      </w:r>
      <w:r w:rsidR="006D3CD1" w:rsidRPr="002D7CC8">
        <w:rPr>
          <w:rFonts w:ascii="Times New Roman" w:hAnsi="Times New Roman" w:cs="Times New Roman"/>
          <w:sz w:val="28"/>
          <w:szCs w:val="28"/>
        </w:rPr>
        <w:t>№</w:t>
      </w:r>
      <w:r w:rsidR="0029485A" w:rsidRPr="002D7CC8">
        <w:rPr>
          <w:rFonts w:ascii="Times New Roman" w:hAnsi="Times New Roman" w:cs="Times New Roman"/>
          <w:sz w:val="28"/>
          <w:szCs w:val="28"/>
        </w:rPr>
        <w:t>10</w:t>
      </w:r>
      <w:r w:rsidR="006D3CD1" w:rsidRPr="002D7CC8">
        <w:rPr>
          <w:rFonts w:ascii="Times New Roman" w:hAnsi="Times New Roman" w:cs="Times New Roman"/>
          <w:sz w:val="28"/>
          <w:szCs w:val="28"/>
        </w:rPr>
        <w:t xml:space="preserve"> </w:t>
      </w:r>
      <w:r w:rsidR="0029485A" w:rsidRPr="002D7CC8">
        <w:rPr>
          <w:rFonts w:ascii="Times New Roman" w:hAnsi="Times New Roman" w:cs="Times New Roman"/>
          <w:sz w:val="28"/>
          <w:szCs w:val="28"/>
        </w:rPr>
        <w:t xml:space="preserve">(ГОСТ 2.304-81), написать буквы и  цифры.  Текст написать размером </w:t>
      </w:r>
      <w:r w:rsidR="006D3CD1" w:rsidRPr="002D7CC8">
        <w:rPr>
          <w:rFonts w:ascii="Times New Roman" w:hAnsi="Times New Roman" w:cs="Times New Roman"/>
          <w:sz w:val="28"/>
          <w:szCs w:val="28"/>
        </w:rPr>
        <w:t>№</w:t>
      </w:r>
      <w:r w:rsidR="0029485A" w:rsidRPr="002D7CC8">
        <w:rPr>
          <w:rFonts w:ascii="Times New Roman" w:hAnsi="Times New Roman" w:cs="Times New Roman"/>
          <w:sz w:val="28"/>
          <w:szCs w:val="28"/>
        </w:rPr>
        <w:t>5</w:t>
      </w:r>
      <w:r w:rsidR="008D013E">
        <w:rPr>
          <w:rFonts w:ascii="Times New Roman" w:hAnsi="Times New Roman" w:cs="Times New Roman"/>
          <w:sz w:val="28"/>
          <w:szCs w:val="28"/>
        </w:rPr>
        <w:t xml:space="preserve"> (Таблица 4 «Текст для задания 1») </w:t>
      </w:r>
      <w:r w:rsidR="0029485A" w:rsidRPr="002D7CC8">
        <w:rPr>
          <w:rFonts w:ascii="Times New Roman" w:hAnsi="Times New Roman" w:cs="Times New Roman"/>
          <w:sz w:val="28"/>
          <w:szCs w:val="28"/>
        </w:rPr>
        <w:t>. Линии чертежа и контур детали выполнить в соответствии с ГОСТ 2.3203-68</w:t>
      </w:r>
      <w:r w:rsidR="00F468C6" w:rsidRPr="00F468C6">
        <w:rPr>
          <w:rFonts w:ascii="Times New Roman" w:hAnsi="Times New Roman" w:cs="Times New Roman"/>
          <w:sz w:val="28"/>
          <w:szCs w:val="28"/>
        </w:rPr>
        <w:t xml:space="preserve"> (</w:t>
      </w:r>
      <w:r w:rsidR="00F468C6">
        <w:rPr>
          <w:rFonts w:ascii="Times New Roman" w:hAnsi="Times New Roman" w:cs="Times New Roman"/>
          <w:sz w:val="28"/>
          <w:szCs w:val="28"/>
        </w:rPr>
        <w:t>Рисунок 5)</w:t>
      </w:r>
      <w:r w:rsidR="001B127E">
        <w:rPr>
          <w:rFonts w:ascii="Times New Roman" w:hAnsi="Times New Roman" w:cs="Times New Roman"/>
          <w:sz w:val="28"/>
          <w:szCs w:val="28"/>
        </w:rPr>
        <w:t>. Детали необходимо выполнить в соответствии со своим вариантом (Рисунок 6).</w:t>
      </w:r>
      <w:r w:rsidR="00166517">
        <w:rPr>
          <w:rFonts w:ascii="Times New Roman" w:hAnsi="Times New Roman" w:cs="Times New Roman"/>
          <w:sz w:val="28"/>
          <w:szCs w:val="28"/>
        </w:rPr>
        <w:t xml:space="preserve"> Общий пример выполнения задания можно посмотреть на рисунке 4 (Формат </w:t>
      </w:r>
      <w:r w:rsidR="0016651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66517" w:rsidRPr="00166517">
        <w:rPr>
          <w:rFonts w:ascii="Times New Roman" w:hAnsi="Times New Roman" w:cs="Times New Roman"/>
          <w:sz w:val="28"/>
          <w:szCs w:val="28"/>
        </w:rPr>
        <w:t>3)</w:t>
      </w:r>
    </w:p>
    <w:p w:rsidR="000629B1" w:rsidRDefault="000629B1" w:rsidP="0029485A">
      <w:pPr>
        <w:rPr>
          <w:noProof/>
        </w:rPr>
      </w:pPr>
    </w:p>
    <w:p w:rsidR="000629B1" w:rsidRDefault="000629B1" w:rsidP="0029485A">
      <w:pPr>
        <w:rPr>
          <w:noProof/>
        </w:rPr>
      </w:pPr>
    </w:p>
    <w:p w:rsidR="00D55C87" w:rsidRDefault="00D55C87" w:rsidP="0029485A">
      <w:pPr>
        <w:rPr>
          <w:noProof/>
        </w:rPr>
      </w:pPr>
    </w:p>
    <w:p w:rsidR="00D55C87" w:rsidRDefault="00D55C87" w:rsidP="0029485A">
      <w:pPr>
        <w:rPr>
          <w:noProof/>
        </w:rPr>
      </w:pPr>
    </w:p>
    <w:p w:rsidR="00D55C87" w:rsidRDefault="00D55C87" w:rsidP="0029485A">
      <w:pPr>
        <w:rPr>
          <w:noProof/>
        </w:rPr>
      </w:pPr>
    </w:p>
    <w:p w:rsidR="00D55C87" w:rsidRDefault="00D55C87" w:rsidP="0029485A">
      <w:pPr>
        <w:rPr>
          <w:noProof/>
        </w:rPr>
      </w:pPr>
    </w:p>
    <w:p w:rsidR="00D55C87" w:rsidRDefault="00D55C87" w:rsidP="0029485A">
      <w:pPr>
        <w:rPr>
          <w:noProof/>
        </w:rPr>
      </w:pPr>
    </w:p>
    <w:p w:rsidR="00935913" w:rsidRDefault="00935913" w:rsidP="0029485A">
      <w:pPr>
        <w:rPr>
          <w:noProof/>
        </w:rPr>
      </w:pPr>
    </w:p>
    <w:p w:rsidR="00935913" w:rsidRDefault="00935913" w:rsidP="0029485A">
      <w:pPr>
        <w:rPr>
          <w:noProof/>
        </w:rPr>
      </w:pPr>
    </w:p>
    <w:p w:rsidR="00935913" w:rsidRDefault="00935913" w:rsidP="0029485A">
      <w:pPr>
        <w:rPr>
          <w:noProof/>
        </w:rPr>
      </w:pPr>
    </w:p>
    <w:p w:rsidR="00935913" w:rsidRDefault="00935913" w:rsidP="0029485A">
      <w:pPr>
        <w:rPr>
          <w:noProof/>
        </w:rPr>
      </w:pPr>
    </w:p>
    <w:p w:rsidR="00935913" w:rsidRDefault="00935913" w:rsidP="0029485A">
      <w:pPr>
        <w:rPr>
          <w:noProof/>
        </w:rPr>
      </w:pPr>
    </w:p>
    <w:p w:rsidR="00935913" w:rsidRDefault="00935913" w:rsidP="0029485A">
      <w:pPr>
        <w:rPr>
          <w:noProof/>
        </w:rPr>
      </w:pPr>
    </w:p>
    <w:p w:rsidR="00935913" w:rsidRDefault="00935913" w:rsidP="0029485A">
      <w:pPr>
        <w:rPr>
          <w:noProof/>
        </w:rPr>
      </w:pPr>
    </w:p>
    <w:p w:rsidR="000629B1" w:rsidRDefault="00935913" w:rsidP="00935913">
      <w:pPr>
        <w:ind w:left="-567"/>
        <w:rPr>
          <w:noProof/>
        </w:rPr>
      </w:pPr>
      <w:r>
        <w:rPr>
          <w:noProof/>
        </w:rPr>
        <w:drawing>
          <wp:inline distT="0" distB="0" distL="0" distR="0">
            <wp:extent cx="8186793" cy="5404664"/>
            <wp:effectExtent l="0" t="1409700" r="0" b="1377136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86793" cy="540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629B1" w:rsidRDefault="000629B1" w:rsidP="0029485A">
      <w:pPr>
        <w:rPr>
          <w:noProof/>
        </w:rPr>
      </w:pPr>
    </w:p>
    <w:p w:rsidR="000629B1" w:rsidRDefault="000629B1" w:rsidP="0029485A">
      <w:pPr>
        <w:rPr>
          <w:noProof/>
        </w:rPr>
      </w:pPr>
    </w:p>
    <w:p w:rsidR="000629B1" w:rsidRDefault="000629B1" w:rsidP="0029485A">
      <w:pPr>
        <w:rPr>
          <w:noProof/>
        </w:rPr>
      </w:pPr>
    </w:p>
    <w:p w:rsidR="00F468C6" w:rsidRDefault="00F468C6" w:rsidP="0029485A">
      <w:pPr>
        <w:rPr>
          <w:noProof/>
        </w:rPr>
      </w:pPr>
    </w:p>
    <w:p w:rsidR="0029485A" w:rsidRDefault="0029485A" w:rsidP="0029485A"/>
    <w:p w:rsidR="00166517" w:rsidRDefault="00166517" w:rsidP="00166517">
      <w:pPr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553B2E">
        <w:rPr>
          <w:rFonts w:ascii="Times New Roman" w:hAnsi="Times New Roman" w:cs="Times New Roman"/>
          <w:b/>
          <w:sz w:val="28"/>
          <w:szCs w:val="24"/>
        </w:rPr>
        <w:t xml:space="preserve">Рисунок 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4</w:t>
      </w:r>
    </w:p>
    <w:p w:rsidR="00166517" w:rsidRDefault="00166517" w:rsidP="0016651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9485A" w:rsidRDefault="006D3CD1" w:rsidP="006D3CD1">
      <w:pPr>
        <w:jc w:val="center"/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370167" cy="8100204"/>
            <wp:effectExtent l="19050" t="0" r="0" b="0"/>
            <wp:docPr id="8" name="Рисунок 8" descr="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189" cy="810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17" w:rsidRDefault="00166517" w:rsidP="0016651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53B2E">
        <w:rPr>
          <w:rFonts w:ascii="Times New Roman" w:hAnsi="Times New Roman" w:cs="Times New Roman"/>
          <w:b/>
          <w:sz w:val="28"/>
          <w:szCs w:val="24"/>
        </w:rPr>
        <w:t>Рисунок 5</w:t>
      </w:r>
    </w:p>
    <w:p w:rsidR="00AE100A" w:rsidRDefault="00AE100A" w:rsidP="006D3C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913" w:rsidRDefault="00935913" w:rsidP="006D3C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913" w:rsidRDefault="00935913" w:rsidP="006D3C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913" w:rsidRDefault="00935913" w:rsidP="006D3C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913" w:rsidRDefault="00935913" w:rsidP="006D3C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485A" w:rsidRPr="006D3CD1" w:rsidRDefault="002D7CC8" w:rsidP="006D3C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2 </w:t>
      </w:r>
      <w:r w:rsidR="006D3CD1" w:rsidRPr="006D3CD1">
        <w:rPr>
          <w:rFonts w:ascii="Times New Roman" w:hAnsi="Times New Roman" w:cs="Times New Roman"/>
          <w:b/>
          <w:sz w:val="28"/>
          <w:szCs w:val="28"/>
        </w:rPr>
        <w:t>Конструкция цифр и букв русского алфавита</w:t>
      </w:r>
    </w:p>
    <w:p w:rsidR="0029485A" w:rsidRPr="002D7CC8" w:rsidRDefault="0029485A" w:rsidP="0029485A">
      <w:pPr>
        <w:jc w:val="center"/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8"/>
        <w:gridCol w:w="1388"/>
        <w:gridCol w:w="2595"/>
        <w:gridCol w:w="3456"/>
      </w:tblGrid>
      <w:tr w:rsidR="0029485A" w:rsidRPr="006B01E3" w:rsidTr="002D7CC8">
        <w:trPr>
          <w:trHeight w:val="508"/>
          <w:jc w:val="center"/>
        </w:trPr>
        <w:tc>
          <w:tcPr>
            <w:tcW w:w="2698" w:type="dxa"/>
          </w:tcPr>
          <w:p w:rsidR="0029485A" w:rsidRPr="006B01E3" w:rsidRDefault="0029485A" w:rsidP="00D12256">
            <w:pPr>
              <w:jc w:val="center"/>
            </w:pPr>
            <w:r w:rsidRPr="006B01E3">
              <w:t>Параметры  шрифта</w:t>
            </w:r>
          </w:p>
        </w:tc>
        <w:tc>
          <w:tcPr>
            <w:tcW w:w="1388" w:type="dxa"/>
          </w:tcPr>
          <w:p w:rsidR="0029485A" w:rsidRPr="006B01E3" w:rsidRDefault="0029485A" w:rsidP="00D12256">
            <w:pPr>
              <w:ind w:right="-108"/>
              <w:jc w:val="center"/>
            </w:pPr>
            <w:r w:rsidRPr="006B01E3">
              <w:t>Обозначение</w:t>
            </w:r>
          </w:p>
        </w:tc>
        <w:tc>
          <w:tcPr>
            <w:tcW w:w="2595" w:type="dxa"/>
          </w:tcPr>
          <w:p w:rsidR="0029485A" w:rsidRPr="006B01E3" w:rsidRDefault="0029485A" w:rsidP="00D12256">
            <w:pPr>
              <w:ind w:right="-108" w:hanging="108"/>
              <w:jc w:val="center"/>
            </w:pPr>
            <w:r w:rsidRPr="006B01E3">
              <w:t xml:space="preserve">Относительный размер, </w:t>
            </w:r>
            <w:r w:rsidRPr="006B01E3">
              <w:rPr>
                <w:rStyle w:val="23BookAntiqua"/>
                <w:lang w:val="en-US" w:eastAsia="en-US"/>
              </w:rPr>
              <w:t>h</w:t>
            </w:r>
          </w:p>
        </w:tc>
        <w:tc>
          <w:tcPr>
            <w:tcW w:w="3456" w:type="dxa"/>
          </w:tcPr>
          <w:p w:rsidR="0029485A" w:rsidRPr="006B01E3" w:rsidRDefault="0029485A" w:rsidP="00D12256">
            <w:pPr>
              <w:tabs>
                <w:tab w:val="left" w:pos="1110"/>
                <w:tab w:val="center" w:pos="1692"/>
              </w:tabs>
            </w:pPr>
            <w:r w:rsidRPr="006B01E3">
              <w:tab/>
              <w:t>Размеры,  мм</w:t>
            </w:r>
          </w:p>
        </w:tc>
      </w:tr>
      <w:tr w:rsidR="0029485A" w:rsidRPr="006B01E3" w:rsidTr="002D7CC8">
        <w:trPr>
          <w:jc w:val="center"/>
        </w:trPr>
        <w:tc>
          <w:tcPr>
            <w:tcW w:w="2698" w:type="dxa"/>
          </w:tcPr>
          <w:p w:rsidR="0029485A" w:rsidRPr="006B01E3" w:rsidRDefault="0029485A" w:rsidP="00D12256">
            <w:r w:rsidRPr="006B01E3">
              <w:t>Размер шрифта – высота прописных букв</w:t>
            </w:r>
          </w:p>
        </w:tc>
        <w:tc>
          <w:tcPr>
            <w:tcW w:w="1388" w:type="dxa"/>
          </w:tcPr>
          <w:p w:rsidR="0029485A" w:rsidRPr="006B01E3" w:rsidRDefault="0029485A" w:rsidP="00D12256">
            <w:pPr>
              <w:jc w:val="center"/>
              <w:rPr>
                <w:b/>
              </w:rPr>
            </w:pPr>
            <w:r w:rsidRPr="006B01E3">
              <w:rPr>
                <w:rStyle w:val="23BookAntiqua"/>
                <w:lang w:val="en-US" w:eastAsia="en-US"/>
              </w:rPr>
              <w:t>h</w:t>
            </w:r>
          </w:p>
        </w:tc>
        <w:tc>
          <w:tcPr>
            <w:tcW w:w="2595" w:type="dxa"/>
          </w:tcPr>
          <w:p w:rsidR="0029485A" w:rsidRPr="00F468C6" w:rsidRDefault="0029485A" w:rsidP="00D12256">
            <w:pPr>
              <w:jc w:val="center"/>
              <w:rPr>
                <w:lang w:val="en-US"/>
              </w:rPr>
            </w:pPr>
            <w:r w:rsidRPr="006B01E3">
              <w:t>(10/10)</w:t>
            </w:r>
            <w:r w:rsidR="00F468C6">
              <w:t>*</w:t>
            </w:r>
            <w:r w:rsidR="00F468C6">
              <w:rPr>
                <w:lang w:val="en-US"/>
              </w:rPr>
              <w:t>h</w:t>
            </w:r>
          </w:p>
        </w:tc>
        <w:tc>
          <w:tcPr>
            <w:tcW w:w="3456" w:type="dxa"/>
          </w:tcPr>
          <w:p w:rsidR="0029485A" w:rsidRPr="006B01E3" w:rsidRDefault="0029485A" w:rsidP="00D12256">
            <w:pPr>
              <w:jc w:val="center"/>
              <w:rPr>
                <w:b/>
              </w:rPr>
            </w:pPr>
            <w:r w:rsidRPr="006B01E3">
              <w:rPr>
                <w:rStyle w:val="23BookAntiqua"/>
              </w:rPr>
              <w:t>1,8; 2,5; 3,5; 5; 7; 10; 14; 20.</w:t>
            </w:r>
          </w:p>
        </w:tc>
      </w:tr>
      <w:tr w:rsidR="0029485A" w:rsidRPr="006B01E3" w:rsidTr="002D7CC8">
        <w:trPr>
          <w:jc w:val="center"/>
        </w:trPr>
        <w:tc>
          <w:tcPr>
            <w:tcW w:w="2698" w:type="dxa"/>
          </w:tcPr>
          <w:p w:rsidR="0029485A" w:rsidRPr="006B01E3" w:rsidRDefault="0029485A" w:rsidP="00D12256">
            <w:r w:rsidRPr="006B01E3">
              <w:t>Высота строчных букв</w:t>
            </w:r>
          </w:p>
        </w:tc>
        <w:tc>
          <w:tcPr>
            <w:tcW w:w="1388" w:type="dxa"/>
          </w:tcPr>
          <w:p w:rsidR="0029485A" w:rsidRPr="006B01E3" w:rsidRDefault="0029485A" w:rsidP="00D12256">
            <w:pPr>
              <w:jc w:val="center"/>
              <w:rPr>
                <w:rStyle w:val="23BookAntiqua"/>
                <w:b w:val="0"/>
                <w:lang w:val="en-US" w:eastAsia="en-US"/>
              </w:rPr>
            </w:pPr>
            <w:r w:rsidRPr="006B01E3">
              <w:rPr>
                <w:rStyle w:val="23BookAntiqua"/>
                <w:lang w:val="en-US" w:eastAsia="en-US"/>
              </w:rPr>
              <w:t>c</w:t>
            </w:r>
          </w:p>
        </w:tc>
        <w:tc>
          <w:tcPr>
            <w:tcW w:w="2595" w:type="dxa"/>
          </w:tcPr>
          <w:p w:rsidR="0029485A" w:rsidRPr="006B01E3" w:rsidRDefault="0029485A" w:rsidP="00D12256">
            <w:pPr>
              <w:jc w:val="center"/>
            </w:pPr>
            <w:r w:rsidRPr="006B01E3">
              <w:t>(7/10)</w:t>
            </w:r>
            <w:r w:rsidR="00F468C6">
              <w:t xml:space="preserve"> *</w:t>
            </w:r>
            <w:r w:rsidR="00F468C6">
              <w:rPr>
                <w:lang w:val="en-US"/>
              </w:rPr>
              <w:t>h</w:t>
            </w:r>
          </w:p>
        </w:tc>
        <w:tc>
          <w:tcPr>
            <w:tcW w:w="3456" w:type="dxa"/>
          </w:tcPr>
          <w:p w:rsidR="0029485A" w:rsidRPr="006B01E3" w:rsidRDefault="0029485A" w:rsidP="00D12256">
            <w:pPr>
              <w:jc w:val="center"/>
              <w:rPr>
                <w:rStyle w:val="23BookAntiqua"/>
                <w:b w:val="0"/>
              </w:rPr>
            </w:pPr>
            <w:r w:rsidRPr="006B01E3">
              <w:rPr>
                <w:rStyle w:val="23BookAntiqua"/>
              </w:rPr>
              <w:t>1,3; 1,8; 2,5; 3,5; 5; 7; 10; 14.</w:t>
            </w:r>
          </w:p>
        </w:tc>
      </w:tr>
      <w:tr w:rsidR="0029485A" w:rsidRPr="006B01E3" w:rsidTr="002D7CC8">
        <w:trPr>
          <w:jc w:val="center"/>
        </w:trPr>
        <w:tc>
          <w:tcPr>
            <w:tcW w:w="2698" w:type="dxa"/>
          </w:tcPr>
          <w:p w:rsidR="0029485A" w:rsidRPr="006B01E3" w:rsidRDefault="0029485A" w:rsidP="00D12256">
            <w:r w:rsidRPr="006B01E3">
              <w:t>Толщина линий шрифта</w:t>
            </w:r>
          </w:p>
        </w:tc>
        <w:tc>
          <w:tcPr>
            <w:tcW w:w="1388" w:type="dxa"/>
          </w:tcPr>
          <w:p w:rsidR="0029485A" w:rsidRPr="006B01E3" w:rsidRDefault="0029485A" w:rsidP="00D12256">
            <w:pPr>
              <w:jc w:val="center"/>
              <w:rPr>
                <w:rStyle w:val="23BookAntiqua"/>
                <w:b w:val="0"/>
                <w:lang w:val="en-US" w:eastAsia="en-US"/>
              </w:rPr>
            </w:pPr>
            <w:r w:rsidRPr="006B01E3">
              <w:rPr>
                <w:rStyle w:val="23BookAntiqua"/>
                <w:lang w:val="en-US" w:eastAsia="en-US"/>
              </w:rPr>
              <w:t>d</w:t>
            </w:r>
          </w:p>
        </w:tc>
        <w:tc>
          <w:tcPr>
            <w:tcW w:w="2595" w:type="dxa"/>
          </w:tcPr>
          <w:p w:rsidR="0029485A" w:rsidRPr="006B01E3" w:rsidRDefault="0029485A" w:rsidP="00D12256">
            <w:pPr>
              <w:jc w:val="center"/>
            </w:pPr>
            <w:r w:rsidRPr="006B01E3">
              <w:t>(1/10)</w:t>
            </w:r>
            <w:r w:rsidR="00F468C6">
              <w:t xml:space="preserve"> *</w:t>
            </w:r>
            <w:r w:rsidR="00F468C6">
              <w:rPr>
                <w:lang w:val="en-US"/>
              </w:rPr>
              <w:t>h</w:t>
            </w:r>
          </w:p>
        </w:tc>
        <w:tc>
          <w:tcPr>
            <w:tcW w:w="3456" w:type="dxa"/>
          </w:tcPr>
          <w:p w:rsidR="0029485A" w:rsidRPr="006B01E3" w:rsidRDefault="0029485A" w:rsidP="00D12256">
            <w:pPr>
              <w:ind w:left="-108" w:right="-235"/>
              <w:jc w:val="center"/>
              <w:rPr>
                <w:rStyle w:val="23BookAntiqua"/>
                <w:b w:val="0"/>
              </w:rPr>
            </w:pPr>
            <w:r w:rsidRPr="006B01E3">
              <w:rPr>
                <w:rStyle w:val="23BookAntiqua"/>
              </w:rPr>
              <w:t>0,18; 0,25; 0,35;0,5; 0,7; 1,0; 1,4; 2.</w:t>
            </w:r>
          </w:p>
        </w:tc>
      </w:tr>
      <w:tr w:rsidR="0029485A" w:rsidRPr="006B01E3" w:rsidTr="002D7CC8">
        <w:trPr>
          <w:jc w:val="center"/>
        </w:trPr>
        <w:tc>
          <w:tcPr>
            <w:tcW w:w="2698" w:type="dxa"/>
          </w:tcPr>
          <w:p w:rsidR="0029485A" w:rsidRPr="006B01E3" w:rsidRDefault="0029485A" w:rsidP="00D12256">
            <w:r w:rsidRPr="006B01E3">
              <w:t>Расстояние между буквами</w:t>
            </w:r>
          </w:p>
        </w:tc>
        <w:tc>
          <w:tcPr>
            <w:tcW w:w="1388" w:type="dxa"/>
          </w:tcPr>
          <w:p w:rsidR="0029485A" w:rsidRPr="006B01E3" w:rsidRDefault="0029485A" w:rsidP="00D12256">
            <w:pPr>
              <w:jc w:val="center"/>
              <w:rPr>
                <w:rStyle w:val="23BookAntiqua"/>
                <w:b w:val="0"/>
                <w:lang w:val="en-US" w:eastAsia="en-US"/>
              </w:rPr>
            </w:pPr>
            <w:r w:rsidRPr="006B01E3">
              <w:rPr>
                <w:rStyle w:val="23BookAntiqua"/>
                <w:lang w:val="en-US" w:eastAsia="en-US"/>
              </w:rPr>
              <w:t>a</w:t>
            </w:r>
          </w:p>
        </w:tc>
        <w:tc>
          <w:tcPr>
            <w:tcW w:w="2595" w:type="dxa"/>
          </w:tcPr>
          <w:p w:rsidR="0029485A" w:rsidRPr="006B01E3" w:rsidRDefault="0029485A" w:rsidP="00D12256">
            <w:pPr>
              <w:jc w:val="center"/>
            </w:pPr>
            <w:r w:rsidRPr="006B01E3">
              <w:t>(2/10)</w:t>
            </w:r>
            <w:r w:rsidR="00F468C6">
              <w:t xml:space="preserve"> *</w:t>
            </w:r>
            <w:r w:rsidR="00F468C6">
              <w:rPr>
                <w:lang w:val="en-US"/>
              </w:rPr>
              <w:t>h</w:t>
            </w:r>
          </w:p>
        </w:tc>
        <w:tc>
          <w:tcPr>
            <w:tcW w:w="3456" w:type="dxa"/>
          </w:tcPr>
          <w:p w:rsidR="0029485A" w:rsidRPr="006B01E3" w:rsidRDefault="0029485A" w:rsidP="00D12256">
            <w:pPr>
              <w:ind w:right="-108"/>
              <w:jc w:val="center"/>
              <w:rPr>
                <w:rStyle w:val="23BookAntiqua"/>
                <w:b w:val="0"/>
              </w:rPr>
            </w:pPr>
            <w:r w:rsidRPr="006B01E3">
              <w:rPr>
                <w:rStyle w:val="23BookAntiqua"/>
              </w:rPr>
              <w:t>0,35;0,5; 0,7; 1,0; 1,4; 2,0; 2,8; 4,0.</w:t>
            </w:r>
          </w:p>
        </w:tc>
      </w:tr>
      <w:tr w:rsidR="0029485A" w:rsidRPr="006B01E3" w:rsidTr="002D7CC8">
        <w:trPr>
          <w:jc w:val="center"/>
        </w:trPr>
        <w:tc>
          <w:tcPr>
            <w:tcW w:w="2698" w:type="dxa"/>
          </w:tcPr>
          <w:p w:rsidR="0029485A" w:rsidRPr="006B01E3" w:rsidRDefault="0029485A" w:rsidP="00D12256">
            <w:r w:rsidRPr="006B01E3">
              <w:t>Минимальный шаг строк</w:t>
            </w:r>
          </w:p>
        </w:tc>
        <w:tc>
          <w:tcPr>
            <w:tcW w:w="1388" w:type="dxa"/>
          </w:tcPr>
          <w:p w:rsidR="0029485A" w:rsidRPr="006B01E3" w:rsidRDefault="0029485A" w:rsidP="00D12256">
            <w:pPr>
              <w:jc w:val="center"/>
              <w:rPr>
                <w:rStyle w:val="23BookAntiqua"/>
                <w:b w:val="0"/>
                <w:lang w:val="en-US" w:eastAsia="en-US"/>
              </w:rPr>
            </w:pPr>
            <w:r w:rsidRPr="006B01E3">
              <w:rPr>
                <w:rStyle w:val="23BookAntiqua"/>
                <w:lang w:val="en-US" w:eastAsia="en-US"/>
              </w:rPr>
              <w:t>b</w:t>
            </w:r>
          </w:p>
        </w:tc>
        <w:tc>
          <w:tcPr>
            <w:tcW w:w="2595" w:type="dxa"/>
          </w:tcPr>
          <w:p w:rsidR="0029485A" w:rsidRPr="006B01E3" w:rsidRDefault="0029485A" w:rsidP="00D12256">
            <w:pPr>
              <w:jc w:val="center"/>
            </w:pPr>
            <w:r w:rsidRPr="006B01E3">
              <w:t>(17/10)</w:t>
            </w:r>
            <w:r w:rsidR="00F468C6">
              <w:t xml:space="preserve"> *</w:t>
            </w:r>
            <w:r w:rsidR="00F468C6">
              <w:rPr>
                <w:lang w:val="en-US"/>
              </w:rPr>
              <w:t>h</w:t>
            </w:r>
          </w:p>
        </w:tc>
        <w:tc>
          <w:tcPr>
            <w:tcW w:w="3456" w:type="dxa"/>
          </w:tcPr>
          <w:p w:rsidR="0029485A" w:rsidRPr="006B01E3" w:rsidRDefault="0029485A" w:rsidP="00D12256">
            <w:pPr>
              <w:jc w:val="center"/>
              <w:rPr>
                <w:rStyle w:val="23BookAntiqua"/>
                <w:b w:val="0"/>
              </w:rPr>
            </w:pPr>
          </w:p>
        </w:tc>
      </w:tr>
      <w:tr w:rsidR="0029485A" w:rsidRPr="006B01E3" w:rsidTr="002D7CC8">
        <w:trPr>
          <w:jc w:val="center"/>
        </w:trPr>
        <w:tc>
          <w:tcPr>
            <w:tcW w:w="2698" w:type="dxa"/>
          </w:tcPr>
          <w:p w:rsidR="0029485A" w:rsidRPr="006B01E3" w:rsidRDefault="0029485A" w:rsidP="00D12256">
            <w:pPr>
              <w:ind w:right="-108"/>
            </w:pPr>
            <w:r w:rsidRPr="006B01E3">
              <w:t>Минимальное расстояние между словами</w:t>
            </w:r>
          </w:p>
        </w:tc>
        <w:tc>
          <w:tcPr>
            <w:tcW w:w="1388" w:type="dxa"/>
          </w:tcPr>
          <w:p w:rsidR="0029485A" w:rsidRPr="006B01E3" w:rsidRDefault="0029485A" w:rsidP="00D12256">
            <w:pPr>
              <w:jc w:val="center"/>
              <w:rPr>
                <w:rStyle w:val="23BookAntiqua"/>
                <w:b w:val="0"/>
                <w:lang w:val="en-US" w:eastAsia="en-US"/>
              </w:rPr>
            </w:pPr>
            <w:r w:rsidRPr="006B01E3">
              <w:rPr>
                <w:rStyle w:val="23BookAntiqua"/>
                <w:lang w:val="en-US" w:eastAsia="en-US"/>
              </w:rPr>
              <w:t>e</w:t>
            </w:r>
          </w:p>
        </w:tc>
        <w:tc>
          <w:tcPr>
            <w:tcW w:w="2595" w:type="dxa"/>
          </w:tcPr>
          <w:p w:rsidR="0029485A" w:rsidRPr="006B01E3" w:rsidRDefault="0029485A" w:rsidP="00D12256">
            <w:pPr>
              <w:jc w:val="center"/>
            </w:pPr>
            <w:r w:rsidRPr="006B01E3">
              <w:t>(6/10)</w:t>
            </w:r>
            <w:r w:rsidR="00F468C6">
              <w:t xml:space="preserve"> *</w:t>
            </w:r>
            <w:r w:rsidR="00F468C6">
              <w:rPr>
                <w:lang w:val="en-US"/>
              </w:rPr>
              <w:t>h</w:t>
            </w:r>
          </w:p>
        </w:tc>
        <w:tc>
          <w:tcPr>
            <w:tcW w:w="3456" w:type="dxa"/>
          </w:tcPr>
          <w:p w:rsidR="0029485A" w:rsidRPr="006B01E3" w:rsidRDefault="0029485A" w:rsidP="00D12256">
            <w:pPr>
              <w:jc w:val="center"/>
              <w:rPr>
                <w:rStyle w:val="23BookAntiqua"/>
                <w:b w:val="0"/>
              </w:rPr>
            </w:pPr>
          </w:p>
        </w:tc>
      </w:tr>
    </w:tbl>
    <w:p w:rsidR="002D7CC8" w:rsidRDefault="002D7CC8" w:rsidP="0029485A">
      <w:pPr>
        <w:ind w:left="120"/>
        <w:jc w:val="right"/>
        <w:rPr>
          <w:rStyle w:val="23BookAntiqua"/>
          <w:lang w:eastAsia="en-US"/>
        </w:rPr>
      </w:pPr>
    </w:p>
    <w:p w:rsidR="0029485A" w:rsidRPr="00A26486" w:rsidRDefault="0029485A" w:rsidP="0029485A">
      <w:pPr>
        <w:ind w:left="120"/>
        <w:jc w:val="right"/>
        <w:rPr>
          <w:b/>
        </w:rPr>
      </w:pPr>
      <w:r w:rsidRPr="00A26486">
        <w:rPr>
          <w:rStyle w:val="23BookAntiqua"/>
          <w:lang w:eastAsia="en-US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12"/>
        <w:gridCol w:w="4603"/>
        <w:gridCol w:w="3322"/>
      </w:tblGrid>
      <w:tr w:rsidR="0029485A" w:rsidRPr="006B01E3" w:rsidTr="002D7CC8">
        <w:tc>
          <w:tcPr>
            <w:tcW w:w="2212" w:type="dxa"/>
          </w:tcPr>
          <w:p w:rsidR="0029485A" w:rsidRPr="006B01E3" w:rsidRDefault="0029485A" w:rsidP="00D12256">
            <w:pPr>
              <w:jc w:val="center"/>
            </w:pPr>
            <w:r w:rsidRPr="006B01E3">
              <w:t xml:space="preserve">Наименование   </w:t>
            </w:r>
          </w:p>
        </w:tc>
        <w:tc>
          <w:tcPr>
            <w:tcW w:w="4603" w:type="dxa"/>
          </w:tcPr>
          <w:p w:rsidR="0029485A" w:rsidRPr="006B01E3" w:rsidRDefault="0029485A" w:rsidP="00D12256">
            <w:pPr>
              <w:jc w:val="center"/>
            </w:pPr>
            <w:r w:rsidRPr="006B01E3">
              <w:t>Ширина букв и цифр</w:t>
            </w:r>
          </w:p>
        </w:tc>
        <w:tc>
          <w:tcPr>
            <w:tcW w:w="3322" w:type="dxa"/>
          </w:tcPr>
          <w:p w:rsidR="0029485A" w:rsidRPr="006B01E3" w:rsidRDefault="0029485A" w:rsidP="00D12256">
            <w:pPr>
              <w:jc w:val="center"/>
            </w:pPr>
            <w:r w:rsidRPr="006B01E3">
              <w:t xml:space="preserve">Относительный размер, </w:t>
            </w:r>
            <w:r w:rsidRPr="006B01E3">
              <w:rPr>
                <w:rStyle w:val="23BookAntiqua"/>
                <w:lang w:val="en-US" w:eastAsia="en-US"/>
              </w:rPr>
              <w:t>h</w:t>
            </w:r>
          </w:p>
        </w:tc>
      </w:tr>
      <w:tr w:rsidR="0029485A" w:rsidRPr="006B01E3" w:rsidTr="002D7CC8">
        <w:tc>
          <w:tcPr>
            <w:tcW w:w="2212" w:type="dxa"/>
            <w:vMerge w:val="restart"/>
          </w:tcPr>
          <w:p w:rsidR="0029485A" w:rsidRPr="006B01E3" w:rsidRDefault="0029485A" w:rsidP="00D12256">
            <w:pPr>
              <w:jc w:val="center"/>
            </w:pPr>
            <w:r w:rsidRPr="006B01E3">
              <w:t>Прописные буквы</w:t>
            </w:r>
          </w:p>
        </w:tc>
        <w:tc>
          <w:tcPr>
            <w:tcW w:w="4603" w:type="dxa"/>
          </w:tcPr>
          <w:p w:rsidR="0029485A" w:rsidRPr="006B01E3" w:rsidRDefault="0029485A" w:rsidP="00D12256">
            <w:pPr>
              <w:jc w:val="center"/>
            </w:pPr>
            <w:r w:rsidRPr="006B01E3">
              <w:t>И, Й, Л, Н, Т, Ц, Б, В, К, О, Р, У, Ч, Ь, Э, Я.</w:t>
            </w:r>
          </w:p>
        </w:tc>
        <w:tc>
          <w:tcPr>
            <w:tcW w:w="3322" w:type="dxa"/>
          </w:tcPr>
          <w:p w:rsidR="0029485A" w:rsidRPr="006B01E3" w:rsidRDefault="0029485A" w:rsidP="00D12256">
            <w:pPr>
              <w:jc w:val="center"/>
            </w:pPr>
            <w:r w:rsidRPr="006B01E3">
              <w:t>(6\10)</w:t>
            </w:r>
            <w:r w:rsidR="00F468C6">
              <w:t xml:space="preserve"> *</w:t>
            </w:r>
            <w:r w:rsidR="00F468C6">
              <w:rPr>
                <w:lang w:val="en-US"/>
              </w:rPr>
              <w:t>h</w:t>
            </w:r>
          </w:p>
        </w:tc>
      </w:tr>
      <w:tr w:rsidR="0029485A" w:rsidRPr="006B01E3" w:rsidTr="002D7CC8">
        <w:tc>
          <w:tcPr>
            <w:tcW w:w="2212" w:type="dxa"/>
            <w:vMerge/>
          </w:tcPr>
          <w:p w:rsidR="0029485A" w:rsidRPr="006B01E3" w:rsidRDefault="0029485A" w:rsidP="00D12256">
            <w:pPr>
              <w:jc w:val="center"/>
            </w:pPr>
          </w:p>
        </w:tc>
        <w:tc>
          <w:tcPr>
            <w:tcW w:w="4603" w:type="dxa"/>
          </w:tcPr>
          <w:p w:rsidR="0029485A" w:rsidRPr="006B01E3" w:rsidRDefault="0029485A" w:rsidP="00D12256">
            <w:pPr>
              <w:jc w:val="center"/>
            </w:pPr>
            <w:r w:rsidRPr="006B01E3">
              <w:t>Г, Е, З, С, 1,2,3,4,5,6,7,8,9,0.</w:t>
            </w:r>
          </w:p>
        </w:tc>
        <w:tc>
          <w:tcPr>
            <w:tcW w:w="3322" w:type="dxa"/>
          </w:tcPr>
          <w:p w:rsidR="0029485A" w:rsidRPr="006B01E3" w:rsidRDefault="0029485A" w:rsidP="00D12256">
            <w:pPr>
              <w:jc w:val="center"/>
            </w:pPr>
            <w:r w:rsidRPr="006B01E3">
              <w:t>(5\10)</w:t>
            </w:r>
            <w:r w:rsidR="00F468C6">
              <w:t xml:space="preserve"> *</w:t>
            </w:r>
            <w:r w:rsidR="00F468C6">
              <w:rPr>
                <w:lang w:val="en-US"/>
              </w:rPr>
              <w:t>h</w:t>
            </w:r>
          </w:p>
        </w:tc>
      </w:tr>
      <w:tr w:rsidR="0029485A" w:rsidRPr="006B01E3" w:rsidTr="002D7CC8">
        <w:tc>
          <w:tcPr>
            <w:tcW w:w="2212" w:type="dxa"/>
            <w:vMerge/>
          </w:tcPr>
          <w:p w:rsidR="0029485A" w:rsidRPr="006B01E3" w:rsidRDefault="0029485A" w:rsidP="00D12256">
            <w:pPr>
              <w:jc w:val="center"/>
            </w:pPr>
          </w:p>
        </w:tc>
        <w:tc>
          <w:tcPr>
            <w:tcW w:w="4603" w:type="dxa"/>
          </w:tcPr>
          <w:p w:rsidR="0029485A" w:rsidRPr="006B01E3" w:rsidRDefault="0029485A" w:rsidP="00D12256">
            <w:pPr>
              <w:jc w:val="center"/>
            </w:pPr>
            <w:r w:rsidRPr="006B01E3">
              <w:t>А, Д, М, Х, Ы, Ю.</w:t>
            </w:r>
          </w:p>
        </w:tc>
        <w:tc>
          <w:tcPr>
            <w:tcW w:w="3322" w:type="dxa"/>
          </w:tcPr>
          <w:p w:rsidR="0029485A" w:rsidRPr="006B01E3" w:rsidRDefault="0029485A" w:rsidP="00D12256">
            <w:pPr>
              <w:jc w:val="center"/>
            </w:pPr>
            <w:r w:rsidRPr="006B01E3">
              <w:t>(7\10)</w:t>
            </w:r>
            <w:r w:rsidR="00F468C6">
              <w:t xml:space="preserve"> *</w:t>
            </w:r>
            <w:r w:rsidR="00F468C6">
              <w:rPr>
                <w:lang w:val="en-US"/>
              </w:rPr>
              <w:t>h</w:t>
            </w:r>
          </w:p>
        </w:tc>
      </w:tr>
      <w:tr w:rsidR="0029485A" w:rsidRPr="006B01E3" w:rsidTr="002D7CC8">
        <w:tc>
          <w:tcPr>
            <w:tcW w:w="2212" w:type="dxa"/>
            <w:vMerge/>
          </w:tcPr>
          <w:p w:rsidR="0029485A" w:rsidRPr="006B01E3" w:rsidRDefault="0029485A" w:rsidP="00D12256">
            <w:pPr>
              <w:jc w:val="center"/>
            </w:pPr>
          </w:p>
        </w:tc>
        <w:tc>
          <w:tcPr>
            <w:tcW w:w="4603" w:type="dxa"/>
          </w:tcPr>
          <w:p w:rsidR="0029485A" w:rsidRPr="006B01E3" w:rsidRDefault="0029485A" w:rsidP="00D12256">
            <w:pPr>
              <w:jc w:val="center"/>
            </w:pPr>
            <w:r w:rsidRPr="006B01E3">
              <w:t>Ж, Ш, Щ, Ф, Ъ.</w:t>
            </w:r>
          </w:p>
        </w:tc>
        <w:tc>
          <w:tcPr>
            <w:tcW w:w="3322" w:type="dxa"/>
          </w:tcPr>
          <w:p w:rsidR="0029485A" w:rsidRPr="006B01E3" w:rsidRDefault="0029485A" w:rsidP="00D12256">
            <w:pPr>
              <w:jc w:val="center"/>
            </w:pPr>
            <w:r w:rsidRPr="006B01E3">
              <w:t>(8\10)</w:t>
            </w:r>
            <w:r w:rsidR="00F468C6">
              <w:t xml:space="preserve"> *</w:t>
            </w:r>
            <w:r w:rsidR="00F468C6">
              <w:rPr>
                <w:lang w:val="en-US"/>
              </w:rPr>
              <w:t>h</w:t>
            </w:r>
          </w:p>
        </w:tc>
      </w:tr>
      <w:tr w:rsidR="0029485A" w:rsidRPr="006B01E3" w:rsidTr="002D7CC8">
        <w:tc>
          <w:tcPr>
            <w:tcW w:w="2212" w:type="dxa"/>
            <w:vMerge w:val="restart"/>
          </w:tcPr>
          <w:p w:rsidR="0029485A" w:rsidRPr="006B01E3" w:rsidRDefault="0029485A" w:rsidP="00D12256">
            <w:pPr>
              <w:jc w:val="center"/>
            </w:pPr>
            <w:r w:rsidRPr="006B01E3">
              <w:t>Строчные буквы</w:t>
            </w:r>
          </w:p>
        </w:tc>
        <w:tc>
          <w:tcPr>
            <w:tcW w:w="4603" w:type="dxa"/>
          </w:tcPr>
          <w:p w:rsidR="0029485A" w:rsidRPr="006B01E3" w:rsidRDefault="0029485A" w:rsidP="00D12256">
            <w:pPr>
              <w:jc w:val="center"/>
            </w:pPr>
            <w:r w:rsidRPr="006B01E3">
              <w:t>а,б,в,г,д,и,й,к,л,н,о,п,р,с,у,е,о,х,ч,ъ,э,я.</w:t>
            </w:r>
          </w:p>
        </w:tc>
        <w:tc>
          <w:tcPr>
            <w:tcW w:w="3322" w:type="dxa"/>
          </w:tcPr>
          <w:p w:rsidR="0029485A" w:rsidRPr="006B01E3" w:rsidRDefault="0029485A" w:rsidP="00D12256">
            <w:pPr>
              <w:jc w:val="center"/>
            </w:pPr>
            <w:r w:rsidRPr="006B01E3">
              <w:t>(5/10)</w:t>
            </w:r>
            <w:r w:rsidR="00F468C6">
              <w:t xml:space="preserve"> *</w:t>
            </w:r>
            <w:r w:rsidR="00F468C6">
              <w:rPr>
                <w:lang w:val="en-US"/>
              </w:rPr>
              <w:t>h</w:t>
            </w:r>
          </w:p>
        </w:tc>
      </w:tr>
      <w:tr w:rsidR="0029485A" w:rsidRPr="006B01E3" w:rsidTr="002D7CC8">
        <w:tc>
          <w:tcPr>
            <w:tcW w:w="2212" w:type="dxa"/>
            <w:vMerge/>
          </w:tcPr>
          <w:p w:rsidR="0029485A" w:rsidRPr="006B01E3" w:rsidRDefault="0029485A" w:rsidP="00D12256">
            <w:pPr>
              <w:jc w:val="center"/>
            </w:pPr>
          </w:p>
        </w:tc>
        <w:tc>
          <w:tcPr>
            <w:tcW w:w="4603" w:type="dxa"/>
          </w:tcPr>
          <w:p w:rsidR="0029485A" w:rsidRPr="006B01E3" w:rsidRDefault="0029485A" w:rsidP="00D12256">
            <w:pPr>
              <w:jc w:val="center"/>
            </w:pPr>
            <w:r w:rsidRPr="006B01E3">
              <w:t>ж, т, ф, ш, щ, м.</w:t>
            </w:r>
          </w:p>
        </w:tc>
        <w:tc>
          <w:tcPr>
            <w:tcW w:w="3322" w:type="dxa"/>
          </w:tcPr>
          <w:p w:rsidR="0029485A" w:rsidRPr="006B01E3" w:rsidRDefault="0029485A" w:rsidP="00D12256">
            <w:pPr>
              <w:jc w:val="center"/>
            </w:pPr>
            <w:r w:rsidRPr="006B01E3">
              <w:t>(7/10)</w:t>
            </w:r>
            <w:r w:rsidR="00F468C6">
              <w:t xml:space="preserve"> *</w:t>
            </w:r>
            <w:r w:rsidR="00F468C6">
              <w:rPr>
                <w:lang w:val="en-US"/>
              </w:rPr>
              <w:t>h</w:t>
            </w:r>
          </w:p>
        </w:tc>
      </w:tr>
      <w:tr w:rsidR="0029485A" w:rsidRPr="006B01E3" w:rsidTr="002D7CC8">
        <w:tc>
          <w:tcPr>
            <w:tcW w:w="2212" w:type="dxa"/>
            <w:vMerge/>
          </w:tcPr>
          <w:p w:rsidR="0029485A" w:rsidRPr="006B01E3" w:rsidRDefault="0029485A" w:rsidP="00D12256">
            <w:pPr>
              <w:jc w:val="center"/>
            </w:pPr>
          </w:p>
        </w:tc>
        <w:tc>
          <w:tcPr>
            <w:tcW w:w="4603" w:type="dxa"/>
          </w:tcPr>
          <w:p w:rsidR="0029485A" w:rsidRPr="006B01E3" w:rsidRDefault="0029485A" w:rsidP="00D12256">
            <w:pPr>
              <w:jc w:val="center"/>
            </w:pPr>
            <w:r w:rsidRPr="006B01E3">
              <w:t>ю, ы</w:t>
            </w:r>
          </w:p>
        </w:tc>
        <w:tc>
          <w:tcPr>
            <w:tcW w:w="3322" w:type="dxa"/>
          </w:tcPr>
          <w:p w:rsidR="0029485A" w:rsidRPr="006B01E3" w:rsidRDefault="0029485A" w:rsidP="00D12256">
            <w:pPr>
              <w:jc w:val="center"/>
            </w:pPr>
            <w:r w:rsidRPr="006B01E3">
              <w:t>(8/10)</w:t>
            </w:r>
            <w:r w:rsidR="00F468C6">
              <w:t xml:space="preserve"> *</w:t>
            </w:r>
            <w:r w:rsidR="00F468C6">
              <w:rPr>
                <w:lang w:val="en-US"/>
              </w:rPr>
              <w:t>h</w:t>
            </w:r>
          </w:p>
        </w:tc>
      </w:tr>
    </w:tbl>
    <w:p w:rsidR="0029485A" w:rsidRDefault="002D7CC8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3 </w:t>
      </w:r>
      <w:r w:rsidRPr="002D7CC8">
        <w:rPr>
          <w:rFonts w:ascii="Times New Roman" w:hAnsi="Times New Roman" w:cs="Times New Roman"/>
          <w:b/>
          <w:sz w:val="28"/>
          <w:szCs w:val="28"/>
        </w:rPr>
        <w:t>Размеры параметров шрифта</w:t>
      </w: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66517" w:rsidRPr="00166517" w:rsidRDefault="00166517" w:rsidP="00F2605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55C87" w:rsidRDefault="008D013E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4 Текст к заданию 1</w:t>
      </w:r>
    </w:p>
    <w:p w:rsidR="00D55C87" w:rsidRDefault="008D013E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05863" cy="2762250"/>
            <wp:effectExtent l="19050" t="0" r="0" b="0"/>
            <wp:docPr id="2" name="Рисунок 1" descr="шриф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рифт.jpg"/>
                    <pic:cNvPicPr/>
                  </pic:nvPicPr>
                  <pic:blipFill>
                    <a:blip r:embed="rId11" cstate="print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58" cy="276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812" w:rsidRDefault="00F57812" w:rsidP="00F5781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53B2E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Рисунок </w:t>
      </w:r>
      <w:r>
        <w:rPr>
          <w:rFonts w:ascii="Times New Roman" w:hAnsi="Times New Roman" w:cs="Times New Roman"/>
          <w:b/>
          <w:sz w:val="28"/>
          <w:szCs w:val="24"/>
        </w:rPr>
        <w:t>6</w:t>
      </w:r>
    </w:p>
    <w:p w:rsidR="00F57812" w:rsidRDefault="008F26BA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6B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9095740"/>
            <wp:effectExtent l="19050" t="0" r="5715" b="0"/>
            <wp:docPr id="6" name="Рисунок 5" descr="конт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ур.jpg"/>
                    <pic:cNvPicPr/>
                  </pic:nvPicPr>
                  <pic:blipFill>
                    <a:blip r:embed="rId12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0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8F26BA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215900</wp:posOffset>
            </wp:positionV>
            <wp:extent cx="6509385" cy="6380480"/>
            <wp:effectExtent l="76200" t="57150" r="62865" b="39370"/>
            <wp:wrapTight wrapText="bothSides">
              <wp:wrapPolygon edited="0">
                <wp:start x="-123" y="-1"/>
                <wp:lineTo x="-157" y="16512"/>
                <wp:lineTo x="-70" y="21606"/>
                <wp:lineTo x="247" y="21665"/>
                <wp:lineTo x="3660" y="21604"/>
                <wp:lineTo x="3662" y="21669"/>
                <wp:lineTo x="16242" y="21638"/>
                <wp:lineTo x="18075" y="21605"/>
                <wp:lineTo x="21678" y="21541"/>
                <wp:lineTo x="21674" y="21283"/>
                <wp:lineTo x="21720" y="20315"/>
                <wp:lineTo x="21666" y="17155"/>
                <wp:lineTo x="21713" y="16187"/>
                <wp:lineTo x="21676" y="14059"/>
                <wp:lineTo x="21723" y="13091"/>
                <wp:lineTo x="21669" y="9931"/>
                <wp:lineTo x="21716" y="8963"/>
                <wp:lineTo x="21679" y="6835"/>
                <wp:lineTo x="21726" y="5867"/>
                <wp:lineTo x="21624" y="-65"/>
                <wp:lineTo x="2595" y="-49"/>
                <wp:lineTo x="-123" y="-1"/>
              </wp:wrapPolygon>
            </wp:wrapTight>
            <wp:docPr id="5" name="Рисунок 4" descr="ДЕТАЛЬ 7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АЛЬ 7-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-20000" contrast="40000"/>
                    </a:blip>
                    <a:srcRect t="872" r="3715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509385" cy="638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5B17" w:rsidRDefault="00BA5B1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5B17" w:rsidRDefault="00BA5B1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5B17" w:rsidRDefault="00BA5B1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5B17" w:rsidRDefault="00BA5B1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5C87" w:rsidRDefault="00D55C87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26BA" w:rsidRDefault="008F26BA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082" w:rsidRDefault="009909F6" w:rsidP="009909F6">
      <w:pPr>
        <w:tabs>
          <w:tab w:val="center" w:pos="4960"/>
          <w:tab w:val="left" w:pos="68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142082">
        <w:rPr>
          <w:rFonts w:ascii="Times New Roman" w:hAnsi="Times New Roman" w:cs="Times New Roman"/>
          <w:b/>
          <w:sz w:val="28"/>
          <w:szCs w:val="28"/>
        </w:rPr>
        <w:t>Задание №2</w:t>
      </w:r>
      <w:r>
        <w:rPr>
          <w:rFonts w:ascii="Times New Roman" w:hAnsi="Times New Roman" w:cs="Times New Roman"/>
          <w:b/>
          <w:sz w:val="28"/>
          <w:szCs w:val="28"/>
        </w:rPr>
        <w:t>-1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80176" w:rsidRPr="00B57B5E" w:rsidRDefault="00A80176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B5E">
        <w:rPr>
          <w:rFonts w:ascii="Times New Roman" w:hAnsi="Times New Roman" w:cs="Times New Roman"/>
          <w:b/>
          <w:sz w:val="28"/>
          <w:szCs w:val="28"/>
        </w:rPr>
        <w:t>Тема: Построение сопряжений и лекальных кривых</w:t>
      </w:r>
    </w:p>
    <w:p w:rsidR="00B57B5E" w:rsidRDefault="00783141" w:rsidP="00B57B5E">
      <w:pPr>
        <w:rPr>
          <w:rFonts w:ascii="Times New Roman" w:hAnsi="Times New Roman" w:cs="Times New Roman"/>
          <w:sz w:val="28"/>
          <w:szCs w:val="28"/>
        </w:rPr>
      </w:pPr>
      <w:r w:rsidRPr="00B57B5E">
        <w:rPr>
          <w:rFonts w:ascii="Times New Roman" w:hAnsi="Times New Roman" w:cs="Times New Roman"/>
          <w:sz w:val="28"/>
          <w:szCs w:val="28"/>
        </w:rPr>
        <w:t>Необходимо</w:t>
      </w:r>
      <w:r w:rsidR="00A80176" w:rsidRPr="00B57B5E">
        <w:rPr>
          <w:rFonts w:ascii="Times New Roman" w:hAnsi="Times New Roman" w:cs="Times New Roman"/>
          <w:sz w:val="28"/>
          <w:szCs w:val="28"/>
        </w:rPr>
        <w:t xml:space="preserve"> выполнить контур детали</w:t>
      </w:r>
      <w:r w:rsidR="00B57B5E" w:rsidRPr="00B57B5E">
        <w:rPr>
          <w:rFonts w:ascii="Times New Roman" w:hAnsi="Times New Roman" w:cs="Times New Roman"/>
          <w:sz w:val="28"/>
          <w:szCs w:val="28"/>
        </w:rPr>
        <w:t xml:space="preserve"> </w:t>
      </w:r>
      <w:r w:rsidRPr="00B57B5E">
        <w:rPr>
          <w:rFonts w:ascii="Times New Roman" w:hAnsi="Times New Roman" w:cs="Times New Roman"/>
          <w:sz w:val="28"/>
          <w:szCs w:val="28"/>
        </w:rPr>
        <w:t>с построением лекальных кривых и сопряжений.</w:t>
      </w:r>
      <w:r w:rsidR="008921FB">
        <w:rPr>
          <w:rFonts w:ascii="Times New Roman" w:hAnsi="Times New Roman" w:cs="Times New Roman"/>
          <w:sz w:val="28"/>
          <w:szCs w:val="28"/>
        </w:rPr>
        <w:t xml:space="preserve"> </w:t>
      </w:r>
      <w:r w:rsidRPr="00B57B5E">
        <w:rPr>
          <w:rFonts w:ascii="Times New Roman" w:hAnsi="Times New Roman" w:cs="Times New Roman"/>
          <w:sz w:val="28"/>
          <w:szCs w:val="28"/>
        </w:rPr>
        <w:t xml:space="preserve">Работа выполняется на формате </w:t>
      </w:r>
      <w:r w:rsidRPr="00B57B5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7B5E">
        <w:rPr>
          <w:rFonts w:ascii="Times New Roman" w:hAnsi="Times New Roman" w:cs="Times New Roman"/>
          <w:sz w:val="28"/>
          <w:szCs w:val="28"/>
        </w:rPr>
        <w:t xml:space="preserve">3 в масштабе 1:1. </w:t>
      </w:r>
      <w:r w:rsidR="00B57B5E" w:rsidRPr="00B57B5E">
        <w:rPr>
          <w:rFonts w:ascii="Times New Roman" w:hAnsi="Times New Roman" w:cs="Times New Roman"/>
          <w:sz w:val="28"/>
          <w:szCs w:val="28"/>
        </w:rPr>
        <w:t>Линии построения (центры и точки сопряжений необходимо оставить). При построении необходимо учитывать толщину линий.</w:t>
      </w:r>
      <w:r w:rsidR="00B57B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3141" w:rsidRDefault="00783141" w:rsidP="00B57B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B5E">
        <w:rPr>
          <w:rFonts w:ascii="Times New Roman" w:hAnsi="Times New Roman" w:cs="Times New Roman"/>
          <w:b/>
          <w:sz w:val="28"/>
          <w:szCs w:val="28"/>
        </w:rPr>
        <w:t>Линии построения оставить тонким карандашом.</w:t>
      </w:r>
    </w:p>
    <w:p w:rsidR="00B57B5E" w:rsidRPr="00B57B5E" w:rsidRDefault="00B57B5E" w:rsidP="00B57B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141" w:rsidRPr="00B57B5E" w:rsidRDefault="00783141" w:rsidP="00F260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104775</wp:posOffset>
            </wp:positionV>
            <wp:extent cx="7729855" cy="5481955"/>
            <wp:effectExtent l="0" t="1123950" r="0" b="1109345"/>
            <wp:wrapThrough wrapText="bothSides">
              <wp:wrapPolygon edited="0">
                <wp:start x="21600" y="-75"/>
                <wp:lineTo x="41" y="-75"/>
                <wp:lineTo x="41" y="21618"/>
                <wp:lineTo x="21600" y="21618"/>
                <wp:lineTo x="21600" y="-75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29855" cy="548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9909F6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Детали для задания </w:t>
      </w:r>
      <w:r w:rsidR="008921FB">
        <w:rPr>
          <w:rFonts w:ascii="Times New Roman" w:hAnsi="Times New Roman" w:cs="Times New Roman"/>
          <w:b/>
          <w:sz w:val="32"/>
          <w:szCs w:val="32"/>
        </w:rPr>
        <w:t>№2</w:t>
      </w:r>
      <w:r>
        <w:rPr>
          <w:rFonts w:ascii="Times New Roman" w:hAnsi="Times New Roman" w:cs="Times New Roman"/>
          <w:b/>
          <w:sz w:val="32"/>
          <w:szCs w:val="32"/>
        </w:rPr>
        <w:t>-1</w:t>
      </w:r>
      <w:r w:rsidR="008921F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57B5E" w:rsidRPr="009127A1" w:rsidRDefault="008921FB" w:rsidP="00F26057">
      <w:pPr>
        <w:jc w:val="center"/>
        <w:rPr>
          <w:rFonts w:ascii="Times New Roman" w:hAnsi="Times New Roman" w:cs="Times New Roman"/>
          <w:sz w:val="32"/>
          <w:szCs w:val="32"/>
        </w:rPr>
      </w:pPr>
      <w:r w:rsidRPr="009127A1">
        <w:rPr>
          <w:rFonts w:ascii="Times New Roman" w:hAnsi="Times New Roman" w:cs="Times New Roman"/>
          <w:sz w:val="32"/>
          <w:szCs w:val="32"/>
        </w:rPr>
        <w:t>Детали с учетом  построения сопряжений</w:t>
      </w: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F3687B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687B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184099</wp:posOffset>
            </wp:positionH>
            <wp:positionV relativeFrom="paragraph">
              <wp:posOffset>2159</wp:posOffset>
            </wp:positionV>
            <wp:extent cx="5939663" cy="7015277"/>
            <wp:effectExtent l="19050" t="0" r="3937" b="0"/>
            <wp:wrapThrough wrapText="bothSides">
              <wp:wrapPolygon edited="0">
                <wp:start x="-69" y="0"/>
                <wp:lineTo x="-69" y="21526"/>
                <wp:lineTo x="21614" y="21526"/>
                <wp:lineTo x="21614" y="0"/>
                <wp:lineTo x="-69" y="0"/>
              </wp:wrapPolygon>
            </wp:wrapThrough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701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B5E" w:rsidRDefault="00B57B5E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48DF" w:rsidRDefault="000448DF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48DF" w:rsidRDefault="005F52F0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52F0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63500" distR="63500" simplePos="0" relativeHeight="251664384" behindDoc="1" locked="0" layoutInCell="1" allowOverlap="1">
            <wp:simplePos x="0" y="0"/>
            <wp:positionH relativeFrom="margin">
              <wp:posOffset>-373380</wp:posOffset>
            </wp:positionH>
            <wp:positionV relativeFrom="paragraph">
              <wp:posOffset>-174625</wp:posOffset>
            </wp:positionV>
            <wp:extent cx="6783705" cy="9348470"/>
            <wp:effectExtent l="19050" t="0" r="0" b="0"/>
            <wp:wrapThrough wrapText="bothSides">
              <wp:wrapPolygon edited="0">
                <wp:start x="-61" y="0"/>
                <wp:lineTo x="-61" y="21568"/>
                <wp:lineTo x="21594" y="21568"/>
                <wp:lineTo x="21594" y="0"/>
                <wp:lineTo x="-61" y="0"/>
              </wp:wrapPolygon>
            </wp:wrapThrough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05" cy="934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7B5E" w:rsidRDefault="00E30D03" w:rsidP="00E30D03">
      <w:pPr>
        <w:tabs>
          <w:tab w:val="left" w:pos="6054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ab/>
      </w:r>
      <w:r w:rsidRPr="00E30D03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63500" distR="63500" simplePos="0" relativeHeight="251677696" behindDoc="1" locked="0" layoutInCell="1" allowOverlap="1">
            <wp:simplePos x="0" y="0"/>
            <wp:positionH relativeFrom="margin">
              <wp:posOffset>-253948</wp:posOffset>
            </wp:positionH>
            <wp:positionV relativeFrom="paragraph">
              <wp:posOffset>-64524</wp:posOffset>
            </wp:positionV>
            <wp:extent cx="6615015" cy="9349274"/>
            <wp:effectExtent l="19050" t="0" r="0" b="0"/>
            <wp:wrapTight wrapText="bothSides">
              <wp:wrapPolygon edited="0">
                <wp:start x="-62" y="0"/>
                <wp:lineTo x="-62" y="21566"/>
                <wp:lineTo x="21585" y="21566"/>
                <wp:lineTo x="21585" y="0"/>
                <wp:lineTo x="-62" y="0"/>
              </wp:wrapPolygon>
            </wp:wrapTight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934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7B5E" w:rsidRDefault="009127A1" w:rsidP="00F260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299835" cy="9170035"/>
            <wp:effectExtent l="19050" t="0" r="5715" b="0"/>
            <wp:docPr id="17" name="Рисунок 16" descr="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jpg"/>
                    <pic:cNvPicPr/>
                  </pic:nvPicPr>
                  <pic:blipFill>
                    <a:blip r:embed="rId18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17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D03" w:rsidRDefault="00E30D03" w:rsidP="009127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127A1" w:rsidRPr="008635C7" w:rsidRDefault="009127A1" w:rsidP="009127A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Лекальные кривые</w:t>
      </w:r>
      <w:r w:rsidR="008635C7" w:rsidRPr="005A4790">
        <w:rPr>
          <w:rFonts w:ascii="Times New Roman" w:hAnsi="Times New Roman" w:cs="Times New Roman"/>
          <w:sz w:val="32"/>
          <w:szCs w:val="32"/>
        </w:rPr>
        <w:t xml:space="preserve"> </w:t>
      </w:r>
      <w:r w:rsidR="008635C7">
        <w:rPr>
          <w:rFonts w:ascii="Times New Roman" w:hAnsi="Times New Roman" w:cs="Times New Roman"/>
          <w:sz w:val="32"/>
          <w:szCs w:val="32"/>
        </w:rPr>
        <w:t>с параметрами</w:t>
      </w:r>
    </w:p>
    <w:p w:rsidR="009127A1" w:rsidRPr="00AB1C91" w:rsidRDefault="009127A1" w:rsidP="009127A1">
      <w:pPr>
        <w:jc w:val="both"/>
      </w:pPr>
      <w:r>
        <w:t xml:space="preserve">  Эллипс                                                                                Парабола</w:t>
      </w:r>
    </w:p>
    <w:p w:rsidR="009127A1" w:rsidRDefault="009127A1" w:rsidP="009127A1">
      <w:pPr>
        <w:jc w:val="both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733675" cy="2486025"/>
            <wp:effectExtent l="19050" t="0" r="9525" b="0"/>
            <wp:docPr id="15" name="Рисунок 6" descr="эллипс ВАР 1,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эллипс ВАР 1,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657475" cy="2333625"/>
            <wp:effectExtent l="19050" t="0" r="9525" b="0"/>
            <wp:docPr id="11" name="Рисунок 2" descr="парабола ВАР 2,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арабола ВАР 2,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A1" w:rsidRDefault="009127A1" w:rsidP="009127A1">
      <w:pPr>
        <w:jc w:val="center"/>
        <w:rPr>
          <w:noProof/>
        </w:rPr>
      </w:pPr>
    </w:p>
    <w:p w:rsidR="004B45D9" w:rsidRPr="004B45D9" w:rsidRDefault="004B45D9" w:rsidP="004B45D9">
      <w:pPr>
        <w:jc w:val="both"/>
        <w:rPr>
          <w:noProof/>
        </w:rPr>
      </w:pPr>
      <w:r>
        <w:rPr>
          <w:noProof/>
        </w:rPr>
        <w:t xml:space="preserve">Вариант 11 ( </w:t>
      </w:r>
      <w:r>
        <w:rPr>
          <w:noProof/>
          <w:lang w:val="en-US"/>
        </w:rPr>
        <w:t>AB</w:t>
      </w:r>
      <w:r w:rsidRPr="004B45D9">
        <w:rPr>
          <w:noProof/>
        </w:rPr>
        <w:t xml:space="preserve">=90; </w:t>
      </w:r>
      <w:r>
        <w:rPr>
          <w:noProof/>
          <w:lang w:val="en-US"/>
        </w:rPr>
        <w:t>CD</w:t>
      </w:r>
      <w:r w:rsidRPr="004B45D9">
        <w:rPr>
          <w:noProof/>
        </w:rPr>
        <w:t xml:space="preserve">=70)                                 </w:t>
      </w:r>
      <w:r>
        <w:rPr>
          <w:noProof/>
        </w:rPr>
        <w:t xml:space="preserve">        </w:t>
      </w:r>
      <w:r w:rsidRPr="004B45D9">
        <w:rPr>
          <w:noProof/>
        </w:rPr>
        <w:t xml:space="preserve">   </w:t>
      </w:r>
      <w:r>
        <w:rPr>
          <w:noProof/>
        </w:rPr>
        <w:t>Вариант 1</w:t>
      </w:r>
      <w:r w:rsidR="002B6781" w:rsidRPr="002B6781">
        <w:rPr>
          <w:noProof/>
        </w:rPr>
        <w:t>2</w:t>
      </w:r>
      <w:r>
        <w:rPr>
          <w:noProof/>
        </w:rPr>
        <w:t xml:space="preserve"> ( </w:t>
      </w:r>
      <w:r>
        <w:rPr>
          <w:noProof/>
          <w:lang w:val="en-US"/>
        </w:rPr>
        <w:t>AB</w:t>
      </w:r>
      <w:r w:rsidRPr="004B45D9">
        <w:rPr>
          <w:noProof/>
        </w:rPr>
        <w:t xml:space="preserve">=90; </w:t>
      </w:r>
      <w:r>
        <w:rPr>
          <w:noProof/>
          <w:lang w:val="en-US"/>
        </w:rPr>
        <w:t>CD</w:t>
      </w:r>
      <w:r w:rsidRPr="004B45D9">
        <w:rPr>
          <w:noProof/>
        </w:rPr>
        <w:t>=70)</w:t>
      </w:r>
    </w:p>
    <w:p w:rsidR="009127A1" w:rsidRPr="00AB1C91" w:rsidRDefault="009127A1" w:rsidP="009127A1">
      <w:pPr>
        <w:jc w:val="both"/>
      </w:pPr>
      <w:r>
        <w:t>Спираль Архимеда                                                              Эвольвента</w:t>
      </w:r>
    </w:p>
    <w:p w:rsidR="009127A1" w:rsidRPr="00AC2AFE" w:rsidRDefault="009127A1" w:rsidP="009127A1">
      <w:pPr>
        <w:jc w:val="both"/>
      </w:pPr>
    </w:p>
    <w:p w:rsidR="009127A1" w:rsidRDefault="009127A1" w:rsidP="009127A1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949338" cy="2994161"/>
            <wp:effectExtent l="19050" t="0" r="3412" b="0"/>
            <wp:docPr id="12" name="Рисунок 4" descr="спираль Архимеда ВАР 5,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пираль Архимеда ВАР 5,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16" cy="299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037208" cy="2504364"/>
            <wp:effectExtent l="19050" t="0" r="0" b="0"/>
            <wp:docPr id="13" name="Рисунок 5" descr="эвольвентаВАР 3,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эвольвентаВАР 3,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01" cy="250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A1" w:rsidRDefault="009127A1" w:rsidP="009127A1">
      <w:pPr>
        <w:jc w:val="both"/>
        <w:rPr>
          <w:noProof/>
        </w:rPr>
      </w:pPr>
    </w:p>
    <w:p w:rsidR="008635C7" w:rsidRPr="005A4790" w:rsidRDefault="008635C7" w:rsidP="008635C7">
      <w:pPr>
        <w:jc w:val="both"/>
        <w:rPr>
          <w:noProof/>
        </w:rPr>
      </w:pPr>
      <w:r>
        <w:rPr>
          <w:noProof/>
        </w:rPr>
        <w:t>Вариант 1</w:t>
      </w:r>
      <w:r w:rsidRPr="008635C7">
        <w:rPr>
          <w:noProof/>
        </w:rPr>
        <w:t>3</w:t>
      </w:r>
      <w:r>
        <w:rPr>
          <w:noProof/>
        </w:rPr>
        <w:t xml:space="preserve"> ( </w:t>
      </w:r>
      <w:r>
        <w:rPr>
          <w:noProof/>
          <w:lang w:val="en-US"/>
        </w:rPr>
        <w:t>D</w:t>
      </w:r>
      <w:r w:rsidRPr="004B45D9">
        <w:rPr>
          <w:noProof/>
        </w:rPr>
        <w:t>=90)</w:t>
      </w:r>
      <w:r w:rsidRPr="008635C7">
        <w:rPr>
          <w:noProof/>
        </w:rPr>
        <w:t xml:space="preserve">                                                                          </w:t>
      </w:r>
      <w:r>
        <w:rPr>
          <w:noProof/>
        </w:rPr>
        <w:t>Вариант 1</w:t>
      </w:r>
      <w:r w:rsidRPr="008635C7">
        <w:rPr>
          <w:noProof/>
        </w:rPr>
        <w:t>4</w:t>
      </w:r>
      <w:r>
        <w:rPr>
          <w:noProof/>
        </w:rPr>
        <w:t xml:space="preserve"> ( </w:t>
      </w:r>
      <w:r>
        <w:rPr>
          <w:noProof/>
          <w:lang w:val="en-US"/>
        </w:rPr>
        <w:t>D</w:t>
      </w:r>
      <w:r w:rsidRPr="004B45D9">
        <w:rPr>
          <w:noProof/>
        </w:rPr>
        <w:t>=</w:t>
      </w:r>
      <w:r w:rsidRPr="008635C7">
        <w:rPr>
          <w:noProof/>
        </w:rPr>
        <w:t>5</w:t>
      </w:r>
      <w:r w:rsidRPr="004B45D9">
        <w:rPr>
          <w:noProof/>
        </w:rPr>
        <w:t>0)</w:t>
      </w:r>
      <w:r w:rsidRPr="008635C7">
        <w:rPr>
          <w:noProof/>
        </w:rPr>
        <w:t xml:space="preserve">       </w:t>
      </w:r>
    </w:p>
    <w:p w:rsidR="008635C7" w:rsidRPr="008635C7" w:rsidRDefault="008635C7" w:rsidP="008635C7">
      <w:pPr>
        <w:jc w:val="both"/>
        <w:rPr>
          <w:noProof/>
        </w:rPr>
      </w:pPr>
      <w:r>
        <w:rPr>
          <w:noProof/>
        </w:rPr>
        <w:t>Синусоида</w:t>
      </w:r>
      <w:r w:rsidRPr="008635C7">
        <w:rPr>
          <w:noProof/>
        </w:rPr>
        <w:t xml:space="preserve">                                                                   </w:t>
      </w:r>
    </w:p>
    <w:p w:rsidR="009127A1" w:rsidRDefault="008635C7" w:rsidP="008635C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29150" cy="2209800"/>
            <wp:effectExtent l="19050" t="0" r="0" b="0"/>
            <wp:docPr id="18" name="Рисунок 3" descr="синусоида  ВАР 4,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инусоида  ВАР 4,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A1" w:rsidRDefault="009127A1" w:rsidP="009127A1">
      <w:pPr>
        <w:jc w:val="both"/>
        <w:rPr>
          <w:noProof/>
        </w:rPr>
      </w:pPr>
    </w:p>
    <w:p w:rsidR="009127A1" w:rsidRDefault="008635C7" w:rsidP="00F26057">
      <w:pPr>
        <w:jc w:val="center"/>
        <w:rPr>
          <w:noProof/>
        </w:rPr>
      </w:pPr>
      <w:r>
        <w:rPr>
          <w:noProof/>
        </w:rPr>
        <w:t xml:space="preserve">Вариант 15 ( </w:t>
      </w:r>
      <w:r>
        <w:rPr>
          <w:noProof/>
          <w:lang w:val="en-US"/>
        </w:rPr>
        <w:t>D</w:t>
      </w:r>
      <w:r w:rsidRPr="004B45D9">
        <w:rPr>
          <w:noProof/>
        </w:rPr>
        <w:t>=</w:t>
      </w:r>
      <w:r>
        <w:rPr>
          <w:noProof/>
        </w:rPr>
        <w:t xml:space="preserve">90 </w:t>
      </w:r>
      <w:r>
        <w:rPr>
          <w:noProof/>
          <w:lang w:val="en-US"/>
        </w:rPr>
        <w:t>L</w:t>
      </w:r>
      <w:r w:rsidRPr="005A4790">
        <w:rPr>
          <w:noProof/>
        </w:rPr>
        <w:t>=50</w:t>
      </w:r>
      <w:r w:rsidRPr="004B45D9">
        <w:rPr>
          <w:noProof/>
        </w:rPr>
        <w:t>)</w:t>
      </w:r>
      <w:r w:rsidRPr="008635C7">
        <w:rPr>
          <w:noProof/>
        </w:rPr>
        <w:t xml:space="preserve">       </w:t>
      </w:r>
    </w:p>
    <w:p w:rsidR="009909F6" w:rsidRDefault="009909F6" w:rsidP="009909F6">
      <w:pPr>
        <w:tabs>
          <w:tab w:val="center" w:pos="4960"/>
          <w:tab w:val="left" w:pos="6318"/>
          <w:tab w:val="left" w:pos="636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  <w:t>Задание №3- 1</w:t>
      </w:r>
    </w:p>
    <w:p w:rsidR="001B01AC" w:rsidRDefault="001B01AC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«Проецирование плоскости»</w:t>
      </w:r>
    </w:p>
    <w:p w:rsidR="0092580B" w:rsidRDefault="001B01AC" w:rsidP="00740FB5">
      <w:pPr>
        <w:jc w:val="center"/>
        <w:rPr>
          <w:rFonts w:ascii="Times New Roman" w:hAnsi="Times New Roman" w:cs="Times New Roman"/>
          <w:sz w:val="28"/>
          <w:szCs w:val="28"/>
        </w:rPr>
      </w:pPr>
      <w:r w:rsidRPr="001B01AC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CA51B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со своим вариантом по таблице </w:t>
      </w:r>
      <w:r w:rsidR="00CA51BF">
        <w:rPr>
          <w:rFonts w:ascii="Times New Roman" w:hAnsi="Times New Roman" w:cs="Times New Roman"/>
          <w:sz w:val="28"/>
          <w:szCs w:val="28"/>
        </w:rPr>
        <w:t xml:space="preserve">4 необходимо записать координаты точек </w:t>
      </w:r>
      <w:r w:rsidR="00CA51B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A51BF">
        <w:rPr>
          <w:rFonts w:ascii="Times New Roman" w:hAnsi="Times New Roman" w:cs="Times New Roman"/>
          <w:sz w:val="28"/>
          <w:szCs w:val="28"/>
        </w:rPr>
        <w:t xml:space="preserve">, </w:t>
      </w:r>
      <w:r w:rsidR="00CA51B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CA51BF">
        <w:rPr>
          <w:rFonts w:ascii="Times New Roman" w:hAnsi="Times New Roman" w:cs="Times New Roman"/>
          <w:sz w:val="28"/>
          <w:szCs w:val="28"/>
        </w:rPr>
        <w:t xml:space="preserve">, С в виде </w:t>
      </w:r>
      <w:r w:rsidR="00CA51B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A51BF" w:rsidRPr="00CA51BF">
        <w:rPr>
          <w:rFonts w:ascii="Times New Roman" w:hAnsi="Times New Roman" w:cs="Times New Roman"/>
          <w:sz w:val="28"/>
          <w:szCs w:val="28"/>
        </w:rPr>
        <w:t xml:space="preserve"> (</w:t>
      </w:r>
      <w:r w:rsidR="00CA51B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A51BF">
        <w:rPr>
          <w:rFonts w:ascii="Times New Roman" w:hAnsi="Times New Roman" w:cs="Times New Roman"/>
          <w:sz w:val="28"/>
          <w:szCs w:val="28"/>
        </w:rPr>
        <w:t>,</w:t>
      </w:r>
      <w:r w:rsidR="00CA51B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CA51BF">
        <w:rPr>
          <w:rFonts w:ascii="Times New Roman" w:hAnsi="Times New Roman" w:cs="Times New Roman"/>
          <w:sz w:val="28"/>
          <w:szCs w:val="28"/>
        </w:rPr>
        <w:t>,</w:t>
      </w:r>
      <w:r w:rsidR="00CA51BF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CA51BF" w:rsidRPr="00CA51BF">
        <w:rPr>
          <w:rFonts w:ascii="Times New Roman" w:hAnsi="Times New Roman" w:cs="Times New Roman"/>
          <w:sz w:val="28"/>
          <w:szCs w:val="28"/>
        </w:rPr>
        <w:t>)</w:t>
      </w:r>
      <w:r w:rsidR="00CA51BF">
        <w:rPr>
          <w:rFonts w:ascii="Times New Roman" w:hAnsi="Times New Roman" w:cs="Times New Roman"/>
          <w:sz w:val="28"/>
          <w:szCs w:val="28"/>
        </w:rPr>
        <w:t xml:space="preserve">, например, </w:t>
      </w:r>
      <w:r w:rsidR="00CA51B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A51BF" w:rsidRPr="00CA51BF">
        <w:rPr>
          <w:rFonts w:ascii="Times New Roman" w:hAnsi="Times New Roman" w:cs="Times New Roman"/>
          <w:sz w:val="28"/>
          <w:szCs w:val="28"/>
        </w:rPr>
        <w:t xml:space="preserve">(5;8;3) </w:t>
      </w:r>
      <w:r w:rsidR="00CA51BF">
        <w:rPr>
          <w:rFonts w:ascii="Times New Roman" w:hAnsi="Times New Roman" w:cs="Times New Roman"/>
          <w:sz w:val="28"/>
          <w:szCs w:val="28"/>
        </w:rPr>
        <w:t xml:space="preserve">означает, что точка А имеет по оси </w:t>
      </w:r>
      <w:r w:rsidR="00CA51B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A51BF">
        <w:rPr>
          <w:rFonts w:ascii="Times New Roman" w:hAnsi="Times New Roman" w:cs="Times New Roman"/>
          <w:sz w:val="28"/>
          <w:szCs w:val="28"/>
        </w:rPr>
        <w:t xml:space="preserve"> координату 5, по оси </w:t>
      </w:r>
      <w:r w:rsidR="00CA51B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CA51BF" w:rsidRPr="00CA51BF">
        <w:rPr>
          <w:rFonts w:ascii="Times New Roman" w:hAnsi="Times New Roman" w:cs="Times New Roman"/>
          <w:sz w:val="28"/>
          <w:szCs w:val="28"/>
        </w:rPr>
        <w:t xml:space="preserve"> </w:t>
      </w:r>
      <w:r w:rsidR="00CA51BF">
        <w:rPr>
          <w:rFonts w:ascii="Times New Roman" w:hAnsi="Times New Roman" w:cs="Times New Roman"/>
          <w:sz w:val="28"/>
          <w:szCs w:val="28"/>
        </w:rPr>
        <w:t xml:space="preserve">координату 8, по оси </w:t>
      </w:r>
      <w:r w:rsidR="00CA51BF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CA51BF" w:rsidRPr="00CA51BF">
        <w:rPr>
          <w:rFonts w:ascii="Times New Roman" w:hAnsi="Times New Roman" w:cs="Times New Roman"/>
          <w:sz w:val="28"/>
          <w:szCs w:val="28"/>
        </w:rPr>
        <w:t xml:space="preserve"> </w:t>
      </w:r>
      <w:r w:rsidR="00CA51BF">
        <w:rPr>
          <w:rFonts w:ascii="Times New Roman" w:hAnsi="Times New Roman" w:cs="Times New Roman"/>
          <w:sz w:val="28"/>
          <w:szCs w:val="28"/>
        </w:rPr>
        <w:t>координату 3.</w:t>
      </w:r>
    </w:p>
    <w:p w:rsidR="001B01AC" w:rsidRDefault="0092580B" w:rsidP="00740F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своими координатами начертите на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2580B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трехмерную систему координат (ось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925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вертикальная, ось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925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горизонтальная , ось у под углом 45 градусов к горизонтали</w:t>
      </w:r>
      <w:r w:rsidR="00326281">
        <w:rPr>
          <w:rFonts w:ascii="Times New Roman" w:hAnsi="Times New Roman" w:cs="Times New Roman"/>
          <w:sz w:val="28"/>
          <w:szCs w:val="28"/>
        </w:rPr>
        <w:t>)</w:t>
      </w:r>
      <w:r w:rsidR="00447B60">
        <w:rPr>
          <w:rFonts w:ascii="Times New Roman" w:hAnsi="Times New Roman" w:cs="Times New Roman"/>
          <w:sz w:val="28"/>
          <w:szCs w:val="28"/>
        </w:rPr>
        <w:t xml:space="preserve"> , постройте на ней три точки А,</w:t>
      </w:r>
      <w:r w:rsidR="00447B6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447B60">
        <w:rPr>
          <w:rFonts w:ascii="Times New Roman" w:hAnsi="Times New Roman" w:cs="Times New Roman"/>
          <w:sz w:val="28"/>
          <w:szCs w:val="28"/>
        </w:rPr>
        <w:t>,С, а также проекции этих точек (</w:t>
      </w:r>
      <w:r w:rsidR="00447B60" w:rsidRPr="00447B60">
        <w:rPr>
          <w:rFonts w:ascii="Times New Roman" w:hAnsi="Times New Roman" w:cs="Times New Roman"/>
          <w:sz w:val="28"/>
          <w:szCs w:val="28"/>
        </w:rPr>
        <w:t xml:space="preserve"> </w:t>
      </w:r>
      <w:r w:rsidR="00447B6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47B60" w:rsidRPr="00447B60">
        <w:rPr>
          <w:rFonts w:ascii="Times New Roman" w:hAnsi="Times New Roman" w:cs="Times New Roman"/>
          <w:sz w:val="28"/>
          <w:szCs w:val="28"/>
        </w:rPr>
        <w:t>-</w:t>
      </w:r>
      <w:r w:rsidR="00447B60">
        <w:rPr>
          <w:rFonts w:ascii="Times New Roman" w:hAnsi="Times New Roman" w:cs="Times New Roman"/>
          <w:sz w:val="28"/>
          <w:szCs w:val="28"/>
        </w:rPr>
        <w:t>горизонтальная проекция точки  А, а</w:t>
      </w:r>
      <w:r w:rsidR="00447B60" w:rsidRPr="00447B60">
        <w:rPr>
          <w:rFonts w:ascii="Times New Roman" w:hAnsi="Times New Roman" w:cs="Times New Roman"/>
          <w:sz w:val="28"/>
          <w:szCs w:val="28"/>
        </w:rPr>
        <w:t xml:space="preserve">’- </w:t>
      </w:r>
      <w:r w:rsidR="00447B60">
        <w:rPr>
          <w:rFonts w:ascii="Times New Roman" w:hAnsi="Times New Roman" w:cs="Times New Roman"/>
          <w:sz w:val="28"/>
          <w:szCs w:val="28"/>
        </w:rPr>
        <w:t xml:space="preserve">фронтальная проекция точки </w:t>
      </w:r>
      <w:r w:rsidR="00447B6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47B60">
        <w:rPr>
          <w:rFonts w:ascii="Times New Roman" w:hAnsi="Times New Roman" w:cs="Times New Roman"/>
          <w:sz w:val="28"/>
          <w:szCs w:val="28"/>
        </w:rPr>
        <w:t xml:space="preserve">, </w:t>
      </w:r>
      <w:r w:rsidR="00447B6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47B60" w:rsidRPr="00447B60">
        <w:rPr>
          <w:rFonts w:ascii="Times New Roman" w:hAnsi="Times New Roman" w:cs="Times New Roman"/>
          <w:sz w:val="28"/>
          <w:szCs w:val="28"/>
        </w:rPr>
        <w:t xml:space="preserve">” - </w:t>
      </w:r>
      <w:r w:rsidR="00447B60">
        <w:rPr>
          <w:rFonts w:ascii="Times New Roman" w:hAnsi="Times New Roman" w:cs="Times New Roman"/>
          <w:sz w:val="28"/>
          <w:szCs w:val="28"/>
        </w:rPr>
        <w:t xml:space="preserve">профильная проекция точки </w:t>
      </w:r>
      <w:r w:rsidR="00447B6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447B60">
        <w:rPr>
          <w:rFonts w:ascii="Times New Roman" w:hAnsi="Times New Roman" w:cs="Times New Roman"/>
          <w:sz w:val="28"/>
          <w:szCs w:val="28"/>
        </w:rPr>
        <w:t xml:space="preserve">), аналогично проекции точки </w:t>
      </w:r>
      <w:r w:rsidR="00447B6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74149">
        <w:rPr>
          <w:rFonts w:ascii="Times New Roman" w:hAnsi="Times New Roman" w:cs="Times New Roman"/>
          <w:sz w:val="28"/>
          <w:szCs w:val="28"/>
        </w:rPr>
        <w:t xml:space="preserve"> (</w:t>
      </w:r>
      <w:r w:rsidR="00447B60" w:rsidRPr="00447B60">
        <w:rPr>
          <w:rFonts w:ascii="Times New Roman" w:hAnsi="Times New Roman" w:cs="Times New Roman"/>
          <w:sz w:val="28"/>
          <w:szCs w:val="28"/>
        </w:rPr>
        <w:t xml:space="preserve"> </w:t>
      </w:r>
      <w:r w:rsidR="00447B6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447B60">
        <w:rPr>
          <w:rFonts w:ascii="Times New Roman" w:hAnsi="Times New Roman" w:cs="Times New Roman"/>
          <w:sz w:val="28"/>
          <w:szCs w:val="28"/>
        </w:rPr>
        <w:t>,</w:t>
      </w:r>
      <w:r w:rsidR="00447B6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74149" w:rsidRPr="00274149">
        <w:rPr>
          <w:rFonts w:ascii="Times New Roman" w:hAnsi="Times New Roman" w:cs="Times New Roman"/>
          <w:sz w:val="28"/>
          <w:szCs w:val="28"/>
        </w:rPr>
        <w:t>’</w:t>
      </w:r>
      <w:r w:rsidR="00447B60">
        <w:rPr>
          <w:rFonts w:ascii="Times New Roman" w:hAnsi="Times New Roman" w:cs="Times New Roman"/>
          <w:sz w:val="28"/>
          <w:szCs w:val="28"/>
        </w:rPr>
        <w:t>,</w:t>
      </w:r>
      <w:r w:rsidR="00447B6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274149" w:rsidRPr="00274149">
        <w:rPr>
          <w:rFonts w:ascii="Times New Roman" w:hAnsi="Times New Roman" w:cs="Times New Roman"/>
          <w:sz w:val="28"/>
          <w:szCs w:val="28"/>
        </w:rPr>
        <w:t>”</w:t>
      </w:r>
      <w:r w:rsidR="00274149">
        <w:rPr>
          <w:rFonts w:ascii="Times New Roman" w:hAnsi="Times New Roman" w:cs="Times New Roman"/>
          <w:sz w:val="28"/>
          <w:szCs w:val="28"/>
        </w:rPr>
        <w:t>) и точки С.</w:t>
      </w:r>
      <w:r w:rsidR="00447B60">
        <w:rPr>
          <w:rFonts w:ascii="Times New Roman" w:hAnsi="Times New Roman" w:cs="Times New Roman"/>
          <w:sz w:val="28"/>
          <w:szCs w:val="28"/>
        </w:rPr>
        <w:t xml:space="preserve"> </w:t>
      </w:r>
      <w:r w:rsidR="00E95E2D">
        <w:rPr>
          <w:rFonts w:ascii="Times New Roman" w:hAnsi="Times New Roman" w:cs="Times New Roman"/>
          <w:sz w:val="28"/>
          <w:szCs w:val="28"/>
        </w:rPr>
        <w:t xml:space="preserve">В пересечении проецирующих лучей </w:t>
      </w:r>
      <w:r w:rsidR="007B563F">
        <w:rPr>
          <w:rFonts w:ascii="Times New Roman" w:hAnsi="Times New Roman" w:cs="Times New Roman"/>
          <w:sz w:val="28"/>
          <w:szCs w:val="28"/>
        </w:rPr>
        <w:t xml:space="preserve">точки </w:t>
      </w:r>
      <w:r w:rsidR="007B563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7B563F" w:rsidRPr="007B563F">
        <w:rPr>
          <w:rFonts w:ascii="Times New Roman" w:hAnsi="Times New Roman" w:cs="Times New Roman"/>
          <w:sz w:val="28"/>
          <w:szCs w:val="28"/>
        </w:rPr>
        <w:t xml:space="preserve"> </w:t>
      </w:r>
      <w:r w:rsidR="00E95E2D">
        <w:rPr>
          <w:rFonts w:ascii="Times New Roman" w:hAnsi="Times New Roman" w:cs="Times New Roman"/>
          <w:sz w:val="28"/>
          <w:szCs w:val="28"/>
        </w:rPr>
        <w:t>с ос</w:t>
      </w:r>
      <w:r w:rsidR="007B563F">
        <w:rPr>
          <w:rFonts w:ascii="Times New Roman" w:hAnsi="Times New Roman" w:cs="Times New Roman"/>
          <w:sz w:val="28"/>
          <w:szCs w:val="28"/>
        </w:rPr>
        <w:t>ью</w:t>
      </w:r>
      <w:r w:rsidR="00E95E2D">
        <w:rPr>
          <w:rFonts w:ascii="Times New Roman" w:hAnsi="Times New Roman" w:cs="Times New Roman"/>
          <w:sz w:val="28"/>
          <w:szCs w:val="28"/>
        </w:rPr>
        <w:t xml:space="preserve"> </w:t>
      </w:r>
      <w:r w:rsidR="00E95E2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7B563F" w:rsidRPr="007B563F">
        <w:rPr>
          <w:rFonts w:ascii="Times New Roman" w:hAnsi="Times New Roman" w:cs="Times New Roman"/>
          <w:sz w:val="28"/>
          <w:szCs w:val="28"/>
        </w:rPr>
        <w:t xml:space="preserve"> </w:t>
      </w:r>
      <w:r w:rsidR="007B563F">
        <w:rPr>
          <w:rFonts w:ascii="Times New Roman" w:hAnsi="Times New Roman" w:cs="Times New Roman"/>
          <w:sz w:val="28"/>
          <w:szCs w:val="28"/>
        </w:rPr>
        <w:t xml:space="preserve">поставьте проекцию </w:t>
      </w:r>
      <w:r w:rsidR="007B563F">
        <w:rPr>
          <w:rFonts w:ascii="Times New Roman" w:hAnsi="Times New Roman" w:cs="Times New Roman"/>
          <w:sz w:val="28"/>
          <w:szCs w:val="28"/>
          <w:lang w:val="en-US"/>
        </w:rPr>
        <w:t>ax</w:t>
      </w:r>
      <w:r w:rsidR="007B563F">
        <w:rPr>
          <w:rFonts w:ascii="Times New Roman" w:hAnsi="Times New Roman" w:cs="Times New Roman"/>
          <w:sz w:val="28"/>
          <w:szCs w:val="28"/>
        </w:rPr>
        <w:t>,</w:t>
      </w:r>
      <w:r w:rsidR="007B563F" w:rsidRPr="007B563F">
        <w:rPr>
          <w:rFonts w:ascii="Times New Roman" w:hAnsi="Times New Roman" w:cs="Times New Roman"/>
          <w:sz w:val="28"/>
          <w:szCs w:val="28"/>
        </w:rPr>
        <w:t xml:space="preserve"> </w:t>
      </w:r>
      <w:r w:rsidR="007B563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B563F" w:rsidRPr="007B563F">
        <w:rPr>
          <w:rFonts w:ascii="Times New Roman" w:hAnsi="Times New Roman" w:cs="Times New Roman"/>
          <w:sz w:val="28"/>
          <w:szCs w:val="28"/>
        </w:rPr>
        <w:t xml:space="preserve"> </w:t>
      </w:r>
      <w:r w:rsidR="007B563F">
        <w:rPr>
          <w:rFonts w:ascii="Times New Roman" w:hAnsi="Times New Roman" w:cs="Times New Roman"/>
          <w:sz w:val="28"/>
          <w:szCs w:val="28"/>
        </w:rPr>
        <w:t xml:space="preserve">осью </w:t>
      </w:r>
      <w:r w:rsidR="007B563F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7B563F">
        <w:rPr>
          <w:rFonts w:ascii="Times New Roman" w:hAnsi="Times New Roman" w:cs="Times New Roman"/>
          <w:sz w:val="28"/>
          <w:szCs w:val="28"/>
        </w:rPr>
        <w:t xml:space="preserve"> - </w:t>
      </w:r>
      <w:r w:rsidR="007B563F">
        <w:rPr>
          <w:rFonts w:ascii="Times New Roman" w:hAnsi="Times New Roman" w:cs="Times New Roman"/>
          <w:sz w:val="28"/>
          <w:szCs w:val="28"/>
          <w:lang w:val="en-US"/>
        </w:rPr>
        <w:t>ay</w:t>
      </w:r>
      <w:r w:rsidR="007B563F">
        <w:rPr>
          <w:rFonts w:ascii="Times New Roman" w:hAnsi="Times New Roman" w:cs="Times New Roman"/>
          <w:sz w:val="28"/>
          <w:szCs w:val="28"/>
        </w:rPr>
        <w:t xml:space="preserve">, с осью </w:t>
      </w:r>
      <w:r w:rsidR="007B563F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7B563F" w:rsidRPr="007B563F">
        <w:rPr>
          <w:rFonts w:ascii="Times New Roman" w:hAnsi="Times New Roman" w:cs="Times New Roman"/>
          <w:sz w:val="28"/>
          <w:szCs w:val="28"/>
        </w:rPr>
        <w:t xml:space="preserve"> – </w:t>
      </w:r>
      <w:r w:rsidR="007B563F">
        <w:rPr>
          <w:rFonts w:ascii="Times New Roman" w:hAnsi="Times New Roman" w:cs="Times New Roman"/>
          <w:sz w:val="28"/>
          <w:szCs w:val="28"/>
          <w:lang w:val="en-US"/>
        </w:rPr>
        <w:t>az</w:t>
      </w:r>
      <w:r w:rsidR="00BA4967">
        <w:rPr>
          <w:rFonts w:ascii="Times New Roman" w:hAnsi="Times New Roman" w:cs="Times New Roman"/>
          <w:sz w:val="28"/>
          <w:szCs w:val="28"/>
        </w:rPr>
        <w:t xml:space="preserve"> , аналогично проставьте проекции пересечения проецирующих лучей с осями </w:t>
      </w:r>
      <w:r w:rsidR="00BA496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A4967">
        <w:rPr>
          <w:rFonts w:ascii="Times New Roman" w:hAnsi="Times New Roman" w:cs="Times New Roman"/>
          <w:sz w:val="28"/>
          <w:szCs w:val="28"/>
        </w:rPr>
        <w:t>,</w:t>
      </w:r>
      <w:r w:rsidR="00BA496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BA4967">
        <w:rPr>
          <w:rFonts w:ascii="Times New Roman" w:hAnsi="Times New Roman" w:cs="Times New Roman"/>
          <w:sz w:val="28"/>
          <w:szCs w:val="28"/>
        </w:rPr>
        <w:t>,</w:t>
      </w:r>
      <w:r w:rsidR="00BA4967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BA4967" w:rsidRPr="00BA4967">
        <w:rPr>
          <w:rFonts w:ascii="Times New Roman" w:hAnsi="Times New Roman" w:cs="Times New Roman"/>
          <w:sz w:val="28"/>
          <w:szCs w:val="28"/>
        </w:rPr>
        <w:t xml:space="preserve"> </w:t>
      </w:r>
      <w:r w:rsidR="00BA4967">
        <w:rPr>
          <w:rFonts w:ascii="Times New Roman" w:hAnsi="Times New Roman" w:cs="Times New Roman"/>
          <w:sz w:val="28"/>
          <w:szCs w:val="28"/>
        </w:rPr>
        <w:t xml:space="preserve">относительно точек </w:t>
      </w:r>
      <w:r w:rsidR="00BA496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BA4967" w:rsidRPr="00BA4967">
        <w:rPr>
          <w:rFonts w:ascii="Times New Roman" w:hAnsi="Times New Roman" w:cs="Times New Roman"/>
          <w:sz w:val="28"/>
          <w:szCs w:val="28"/>
        </w:rPr>
        <w:t xml:space="preserve"> </w:t>
      </w:r>
      <w:r w:rsidR="00BA4967">
        <w:rPr>
          <w:rFonts w:ascii="Times New Roman" w:hAnsi="Times New Roman" w:cs="Times New Roman"/>
          <w:sz w:val="28"/>
          <w:szCs w:val="28"/>
        </w:rPr>
        <w:t>и С.</w:t>
      </w:r>
    </w:p>
    <w:p w:rsidR="00BA4967" w:rsidRDefault="00C90064" w:rsidP="00740F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Постройте комплексный чертеж (фронтальная плоскость проекции –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9006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вид спереди, горизонтальная плоскость проекции –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90064">
        <w:rPr>
          <w:rFonts w:ascii="Times New Roman" w:hAnsi="Times New Roman" w:cs="Times New Roman"/>
          <w:sz w:val="28"/>
          <w:szCs w:val="28"/>
        </w:rPr>
        <w:t xml:space="preserve"> ( </w:t>
      </w:r>
      <w:r>
        <w:rPr>
          <w:rFonts w:ascii="Times New Roman" w:hAnsi="Times New Roman" w:cs="Times New Roman"/>
          <w:sz w:val="28"/>
          <w:szCs w:val="28"/>
        </w:rPr>
        <w:t xml:space="preserve">вид сверху), профильная плоскость проекции –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9006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вид слева)). Постройте на комплексном чертеже проекции плоскости </w:t>
      </w:r>
      <w:r>
        <w:rPr>
          <w:rFonts w:ascii="Times New Roman" w:hAnsi="Times New Roman" w:cs="Times New Roman"/>
          <w:sz w:val="28"/>
          <w:szCs w:val="28"/>
          <w:lang w:val="en-US"/>
        </w:rPr>
        <w:t>ABC</w:t>
      </w:r>
      <w:r w:rsidRPr="00C90064">
        <w:rPr>
          <w:rFonts w:ascii="Times New Roman" w:hAnsi="Times New Roman" w:cs="Times New Roman"/>
          <w:sz w:val="28"/>
          <w:szCs w:val="28"/>
        </w:rPr>
        <w:t xml:space="preserve"> ( </w:t>
      </w:r>
      <w:r>
        <w:rPr>
          <w:rFonts w:ascii="Times New Roman" w:hAnsi="Times New Roman" w:cs="Times New Roman"/>
          <w:sz w:val="28"/>
          <w:szCs w:val="28"/>
          <w:lang w:val="en-US"/>
        </w:rPr>
        <w:t>abc</w:t>
      </w:r>
      <w:r w:rsidRPr="00C9006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горизонтальная проекция плоскости,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9006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9006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90064">
        <w:rPr>
          <w:rFonts w:ascii="Times New Roman" w:hAnsi="Times New Roman" w:cs="Times New Roman"/>
          <w:sz w:val="28"/>
          <w:szCs w:val="28"/>
        </w:rPr>
        <w:t xml:space="preserve">’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900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фронтальная проекция 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9006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9006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90064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900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профильная проекция ). </w:t>
      </w:r>
    </w:p>
    <w:p w:rsidR="00C90064" w:rsidRDefault="00C90064" w:rsidP="00740F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чертеже укажите тип плоскости , например, </w:t>
      </w:r>
      <w:r>
        <w:rPr>
          <w:rFonts w:ascii="Times New Roman" w:hAnsi="Times New Roman" w:cs="Times New Roman"/>
          <w:sz w:val="28"/>
          <w:szCs w:val="28"/>
          <w:lang w:val="en-US"/>
        </w:rPr>
        <w:t>ABC</w:t>
      </w:r>
      <w:r w:rsidRPr="00C9006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плоскость общего положения.</w:t>
      </w: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9909F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776" w:rsidRPr="00695776" w:rsidRDefault="00695776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776">
        <w:rPr>
          <w:rFonts w:ascii="Times New Roman" w:hAnsi="Times New Roman" w:cs="Times New Roman"/>
          <w:b/>
          <w:sz w:val="28"/>
          <w:szCs w:val="28"/>
        </w:rPr>
        <w:lastRenderedPageBreak/>
        <w:t>ПРИМЕР:</w:t>
      </w:r>
    </w:p>
    <w:p w:rsidR="00695776" w:rsidRPr="000E496D" w:rsidRDefault="00695776" w:rsidP="00740FB5">
      <w:pPr>
        <w:jc w:val="center"/>
        <w:rPr>
          <w:rFonts w:ascii="Times New Roman" w:hAnsi="Times New Roman" w:cs="Times New Roman"/>
          <w:sz w:val="28"/>
          <w:szCs w:val="28"/>
        </w:rPr>
      </w:pPr>
      <w:r w:rsidRPr="000E496D">
        <w:rPr>
          <w:rFonts w:ascii="Times New Roman" w:hAnsi="Times New Roman" w:cs="Times New Roman"/>
          <w:sz w:val="28"/>
          <w:szCs w:val="28"/>
        </w:rPr>
        <w:t xml:space="preserve">Имеются точки с координатами </w:t>
      </w:r>
      <w:r w:rsidRPr="000E496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E496D">
        <w:rPr>
          <w:rFonts w:ascii="Times New Roman" w:hAnsi="Times New Roman" w:cs="Times New Roman"/>
          <w:sz w:val="28"/>
          <w:szCs w:val="28"/>
        </w:rPr>
        <w:t xml:space="preserve">(12,7,3), </w:t>
      </w:r>
      <w:r w:rsidRPr="000E496D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E496D">
        <w:rPr>
          <w:rFonts w:ascii="Times New Roman" w:hAnsi="Times New Roman" w:cs="Times New Roman"/>
          <w:sz w:val="28"/>
          <w:szCs w:val="28"/>
        </w:rPr>
        <w:t>(10;</w:t>
      </w:r>
      <w:r w:rsidR="000E496D" w:rsidRPr="000E496D">
        <w:rPr>
          <w:rFonts w:ascii="Times New Roman" w:hAnsi="Times New Roman" w:cs="Times New Roman"/>
          <w:sz w:val="28"/>
          <w:szCs w:val="28"/>
        </w:rPr>
        <w:t>1;9), С(1;4;5).</w:t>
      </w:r>
    </w:p>
    <w:p w:rsidR="000E496D" w:rsidRPr="000E496D" w:rsidRDefault="000E496D" w:rsidP="00740FB5">
      <w:pPr>
        <w:jc w:val="center"/>
        <w:rPr>
          <w:rFonts w:ascii="Times New Roman" w:hAnsi="Times New Roman" w:cs="Times New Roman"/>
          <w:sz w:val="28"/>
          <w:szCs w:val="28"/>
        </w:rPr>
      </w:pPr>
      <w:r w:rsidRPr="000E496D">
        <w:rPr>
          <w:rFonts w:ascii="Times New Roman" w:hAnsi="Times New Roman" w:cs="Times New Roman"/>
          <w:sz w:val="28"/>
          <w:szCs w:val="28"/>
        </w:rPr>
        <w:t xml:space="preserve">Построение </w:t>
      </w:r>
      <w:r>
        <w:rPr>
          <w:rFonts w:ascii="Times New Roman" w:hAnsi="Times New Roman" w:cs="Times New Roman"/>
          <w:sz w:val="28"/>
          <w:szCs w:val="28"/>
        </w:rPr>
        <w:t>трехмерной системы координат</w:t>
      </w:r>
      <w:r w:rsidRPr="000E49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E49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построенной плоскостью</w:t>
      </w:r>
      <w:r w:rsidRPr="000E496D">
        <w:rPr>
          <w:rFonts w:ascii="Times New Roman" w:hAnsi="Times New Roman" w:cs="Times New Roman"/>
          <w:sz w:val="28"/>
          <w:szCs w:val="28"/>
        </w:rPr>
        <w:t>:</w:t>
      </w:r>
    </w:p>
    <w:p w:rsidR="000E496D" w:rsidRPr="000E496D" w:rsidRDefault="000E496D" w:rsidP="00740F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7B60" w:rsidRPr="00447B60" w:rsidRDefault="00695776" w:rsidP="000E496D">
      <w:pPr>
        <w:rPr>
          <w:rFonts w:ascii="Times New Roman" w:hAnsi="Times New Roman" w:cs="Times New Roman"/>
          <w:b/>
          <w:sz w:val="28"/>
          <w:szCs w:val="28"/>
        </w:rPr>
      </w:pPr>
      <w:r w:rsidRPr="0069577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12065</wp:posOffset>
            </wp:positionV>
            <wp:extent cx="5354955" cy="5271770"/>
            <wp:effectExtent l="19050" t="0" r="0" b="0"/>
            <wp:wrapSquare wrapText="bothSides"/>
            <wp:docPr id="23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96D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0E496D" w:rsidRDefault="000E496D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96D" w:rsidRPr="000E496D" w:rsidRDefault="000E496D" w:rsidP="000E496D">
      <w:pPr>
        <w:rPr>
          <w:rFonts w:ascii="Times New Roman" w:hAnsi="Times New Roman" w:cs="Times New Roman"/>
          <w:sz w:val="28"/>
          <w:szCs w:val="28"/>
        </w:rPr>
      </w:pPr>
    </w:p>
    <w:p w:rsidR="000E496D" w:rsidRPr="000E496D" w:rsidRDefault="000E496D" w:rsidP="000E496D">
      <w:pPr>
        <w:rPr>
          <w:rFonts w:ascii="Times New Roman" w:hAnsi="Times New Roman" w:cs="Times New Roman"/>
          <w:sz w:val="28"/>
          <w:szCs w:val="28"/>
        </w:rPr>
      </w:pPr>
    </w:p>
    <w:p w:rsidR="000E496D" w:rsidRPr="000E496D" w:rsidRDefault="000E496D" w:rsidP="000E496D">
      <w:pPr>
        <w:rPr>
          <w:rFonts w:ascii="Times New Roman" w:hAnsi="Times New Roman" w:cs="Times New Roman"/>
          <w:sz w:val="28"/>
          <w:szCs w:val="28"/>
        </w:rPr>
      </w:pPr>
    </w:p>
    <w:p w:rsidR="000E496D" w:rsidRDefault="000E496D" w:rsidP="000E496D">
      <w:pPr>
        <w:rPr>
          <w:rFonts w:ascii="Times New Roman" w:hAnsi="Times New Roman" w:cs="Times New Roman"/>
          <w:sz w:val="28"/>
          <w:szCs w:val="28"/>
        </w:rPr>
      </w:pPr>
    </w:p>
    <w:p w:rsidR="001B01AC" w:rsidRDefault="000E496D" w:rsidP="000E496D">
      <w:pPr>
        <w:tabs>
          <w:tab w:val="left" w:pos="73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E496D" w:rsidRDefault="000E496D" w:rsidP="000E496D">
      <w:pPr>
        <w:tabs>
          <w:tab w:val="left" w:pos="7303"/>
        </w:tabs>
        <w:rPr>
          <w:rFonts w:ascii="Times New Roman" w:hAnsi="Times New Roman" w:cs="Times New Roman"/>
          <w:sz w:val="28"/>
          <w:szCs w:val="28"/>
        </w:rPr>
      </w:pPr>
    </w:p>
    <w:p w:rsidR="000E496D" w:rsidRDefault="000E496D" w:rsidP="000E496D">
      <w:pPr>
        <w:tabs>
          <w:tab w:val="left" w:pos="7303"/>
        </w:tabs>
        <w:rPr>
          <w:rFonts w:ascii="Times New Roman" w:hAnsi="Times New Roman" w:cs="Times New Roman"/>
          <w:sz w:val="28"/>
          <w:szCs w:val="28"/>
        </w:rPr>
      </w:pPr>
    </w:p>
    <w:p w:rsidR="000E496D" w:rsidRDefault="000E496D" w:rsidP="000E496D">
      <w:pPr>
        <w:tabs>
          <w:tab w:val="left" w:pos="7303"/>
        </w:tabs>
        <w:rPr>
          <w:rFonts w:ascii="Times New Roman" w:hAnsi="Times New Roman" w:cs="Times New Roman"/>
          <w:sz w:val="28"/>
          <w:szCs w:val="28"/>
        </w:rPr>
      </w:pPr>
    </w:p>
    <w:p w:rsidR="000E496D" w:rsidRDefault="000E496D" w:rsidP="000E496D">
      <w:pPr>
        <w:tabs>
          <w:tab w:val="left" w:pos="7303"/>
        </w:tabs>
        <w:rPr>
          <w:rFonts w:ascii="Times New Roman" w:hAnsi="Times New Roman" w:cs="Times New Roman"/>
          <w:sz w:val="28"/>
          <w:szCs w:val="28"/>
        </w:rPr>
      </w:pPr>
    </w:p>
    <w:p w:rsidR="000E496D" w:rsidRDefault="000E496D" w:rsidP="000E496D">
      <w:pPr>
        <w:tabs>
          <w:tab w:val="left" w:pos="7303"/>
        </w:tabs>
        <w:rPr>
          <w:rFonts w:ascii="Times New Roman" w:hAnsi="Times New Roman" w:cs="Times New Roman"/>
          <w:sz w:val="28"/>
          <w:szCs w:val="28"/>
        </w:rPr>
      </w:pPr>
    </w:p>
    <w:p w:rsidR="000E496D" w:rsidRDefault="000E496D" w:rsidP="000E496D">
      <w:pPr>
        <w:tabs>
          <w:tab w:val="left" w:pos="7303"/>
        </w:tabs>
        <w:rPr>
          <w:rFonts w:ascii="Times New Roman" w:hAnsi="Times New Roman" w:cs="Times New Roman"/>
          <w:sz w:val="28"/>
          <w:szCs w:val="28"/>
        </w:rPr>
      </w:pPr>
    </w:p>
    <w:p w:rsidR="000E496D" w:rsidRDefault="000E496D" w:rsidP="000E496D">
      <w:pPr>
        <w:tabs>
          <w:tab w:val="left" w:pos="7303"/>
        </w:tabs>
        <w:rPr>
          <w:rFonts w:ascii="Times New Roman" w:hAnsi="Times New Roman" w:cs="Times New Roman"/>
          <w:sz w:val="28"/>
          <w:szCs w:val="28"/>
        </w:rPr>
      </w:pPr>
    </w:p>
    <w:p w:rsidR="000E496D" w:rsidRDefault="000E496D" w:rsidP="000E496D">
      <w:pPr>
        <w:tabs>
          <w:tab w:val="left" w:pos="7303"/>
        </w:tabs>
        <w:rPr>
          <w:rFonts w:ascii="Times New Roman" w:hAnsi="Times New Roman" w:cs="Times New Roman"/>
          <w:sz w:val="28"/>
          <w:szCs w:val="28"/>
        </w:rPr>
      </w:pPr>
    </w:p>
    <w:p w:rsidR="000E496D" w:rsidRDefault="000E496D" w:rsidP="000E496D">
      <w:pPr>
        <w:tabs>
          <w:tab w:val="left" w:pos="7303"/>
        </w:tabs>
        <w:rPr>
          <w:rFonts w:ascii="Times New Roman" w:hAnsi="Times New Roman" w:cs="Times New Roman"/>
          <w:sz w:val="28"/>
          <w:szCs w:val="28"/>
        </w:rPr>
      </w:pPr>
    </w:p>
    <w:p w:rsidR="000E496D" w:rsidRDefault="000E496D" w:rsidP="008D638C">
      <w:pPr>
        <w:tabs>
          <w:tab w:val="left" w:pos="730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Построение проекций плоскости</w:t>
      </w:r>
      <w:r w:rsidR="008D638C">
        <w:rPr>
          <w:rFonts w:ascii="Times New Roman" w:hAnsi="Times New Roman" w:cs="Times New Roman"/>
          <w:sz w:val="28"/>
          <w:szCs w:val="28"/>
        </w:rPr>
        <w:t xml:space="preserve"> </w:t>
      </w:r>
      <w:r w:rsidR="008D638C">
        <w:rPr>
          <w:rFonts w:ascii="Times New Roman" w:hAnsi="Times New Roman" w:cs="Times New Roman"/>
          <w:sz w:val="28"/>
          <w:szCs w:val="28"/>
          <w:lang w:val="en-US"/>
        </w:rPr>
        <w:t>ABC</w:t>
      </w:r>
      <w:r>
        <w:rPr>
          <w:rFonts w:ascii="Times New Roman" w:hAnsi="Times New Roman" w:cs="Times New Roman"/>
          <w:sz w:val="28"/>
          <w:szCs w:val="28"/>
        </w:rPr>
        <w:t xml:space="preserve"> на комплексном чертеже (</w:t>
      </w:r>
      <w:r w:rsidR="008D638C" w:rsidRPr="008D638C">
        <w:rPr>
          <w:rFonts w:ascii="Times New Roman" w:hAnsi="Times New Roman" w:cs="Times New Roman"/>
          <w:sz w:val="28"/>
          <w:szCs w:val="28"/>
        </w:rPr>
        <w:t xml:space="preserve"> </w:t>
      </w:r>
      <w:r w:rsidR="008D638C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горизонтальной , профильной и фронтальной плоскостях проекций)</w:t>
      </w:r>
    </w:p>
    <w:p w:rsidR="001B01AC" w:rsidRDefault="000E496D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96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83579" cy="4554612"/>
            <wp:effectExtent l="19050" t="0" r="2721" b="0"/>
            <wp:docPr id="24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145" cy="455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1AC" w:rsidRDefault="001B01AC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1AC" w:rsidRDefault="000E496D" w:rsidP="00740FB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496D">
        <w:rPr>
          <w:rFonts w:ascii="Times New Roman" w:hAnsi="Times New Roman" w:cs="Times New Roman"/>
          <w:b/>
          <w:i/>
          <w:sz w:val="28"/>
          <w:szCs w:val="28"/>
        </w:rPr>
        <w:t xml:space="preserve">Плоскость </w:t>
      </w:r>
      <w:r w:rsidRPr="000E496D">
        <w:rPr>
          <w:rFonts w:ascii="Times New Roman" w:hAnsi="Times New Roman" w:cs="Times New Roman"/>
          <w:b/>
          <w:i/>
          <w:sz w:val="28"/>
          <w:szCs w:val="28"/>
          <w:lang w:val="en-US"/>
        </w:rPr>
        <w:t>ABC</w:t>
      </w:r>
      <w:r w:rsidRPr="000E496D">
        <w:rPr>
          <w:rFonts w:ascii="Times New Roman" w:hAnsi="Times New Roman" w:cs="Times New Roman"/>
          <w:b/>
          <w:i/>
          <w:sz w:val="28"/>
          <w:szCs w:val="28"/>
        </w:rPr>
        <w:t>- плоскость общего положения ( т. к. не параллельна ни одной из плоскостей проекций)</w:t>
      </w:r>
    </w:p>
    <w:p w:rsidR="000E496D" w:rsidRPr="000E496D" w:rsidRDefault="000E496D" w:rsidP="00740F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96D">
        <w:rPr>
          <w:rFonts w:ascii="Times New Roman" w:hAnsi="Times New Roman" w:cs="Times New Roman"/>
          <w:b/>
          <w:sz w:val="28"/>
          <w:szCs w:val="28"/>
        </w:rPr>
        <w:t>Таблица 4</w:t>
      </w:r>
    </w:p>
    <w:tbl>
      <w:tblPr>
        <w:tblStyle w:val="ac"/>
        <w:tblW w:w="0" w:type="auto"/>
        <w:tblLook w:val="04A0"/>
      </w:tblPr>
      <w:tblGrid>
        <w:gridCol w:w="1137"/>
        <w:gridCol w:w="939"/>
        <w:gridCol w:w="939"/>
        <w:gridCol w:w="941"/>
        <w:gridCol w:w="941"/>
        <w:gridCol w:w="942"/>
        <w:gridCol w:w="943"/>
        <w:gridCol w:w="943"/>
        <w:gridCol w:w="943"/>
        <w:gridCol w:w="943"/>
      </w:tblGrid>
      <w:tr w:rsidR="000E496D" w:rsidTr="00483279">
        <w:tc>
          <w:tcPr>
            <w:tcW w:w="1137" w:type="dxa"/>
            <w:vMerge w:val="restart"/>
            <w:shd w:val="clear" w:color="auto" w:fill="D9D9D9" w:themeFill="background1" w:themeFillShade="D9"/>
          </w:tcPr>
          <w:p w:rsidR="000E496D" w:rsidRPr="00DE4546" w:rsidRDefault="000E496D" w:rsidP="0067251D">
            <w:pPr>
              <w:jc w:val="center"/>
              <w:rPr>
                <w:b/>
              </w:rPr>
            </w:pPr>
            <w:r w:rsidRPr="00DE4546">
              <w:rPr>
                <w:b/>
              </w:rPr>
              <w:t>№ варианта</w:t>
            </w:r>
          </w:p>
        </w:tc>
        <w:tc>
          <w:tcPr>
            <w:tcW w:w="2819" w:type="dxa"/>
            <w:gridSpan w:val="3"/>
            <w:shd w:val="clear" w:color="auto" w:fill="D9D9D9" w:themeFill="background1" w:themeFillShade="D9"/>
          </w:tcPr>
          <w:p w:rsidR="000E496D" w:rsidRPr="00DE4546" w:rsidRDefault="000E496D" w:rsidP="0067251D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Точка </w:t>
            </w:r>
            <w:r w:rsidRPr="00DE4546">
              <w:rPr>
                <w:b/>
                <w:lang w:val="en-US"/>
              </w:rPr>
              <w:t>A</w:t>
            </w:r>
          </w:p>
        </w:tc>
        <w:tc>
          <w:tcPr>
            <w:tcW w:w="2826" w:type="dxa"/>
            <w:gridSpan w:val="3"/>
            <w:shd w:val="clear" w:color="auto" w:fill="D9D9D9" w:themeFill="background1" w:themeFillShade="D9"/>
          </w:tcPr>
          <w:p w:rsidR="000E496D" w:rsidRPr="00DE4546" w:rsidRDefault="000E496D" w:rsidP="0067251D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 Точка </w:t>
            </w:r>
            <w:r w:rsidRPr="00DE4546">
              <w:rPr>
                <w:b/>
                <w:lang w:val="en-US"/>
              </w:rPr>
              <w:t>B</w:t>
            </w:r>
          </w:p>
        </w:tc>
        <w:tc>
          <w:tcPr>
            <w:tcW w:w="2829" w:type="dxa"/>
            <w:gridSpan w:val="3"/>
            <w:shd w:val="clear" w:color="auto" w:fill="D9D9D9" w:themeFill="background1" w:themeFillShade="D9"/>
          </w:tcPr>
          <w:p w:rsidR="000E496D" w:rsidRPr="00DE4546" w:rsidRDefault="000E496D" w:rsidP="0067251D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Точка </w:t>
            </w:r>
            <w:r w:rsidRPr="00DE4546">
              <w:rPr>
                <w:b/>
                <w:lang w:val="en-US"/>
              </w:rPr>
              <w:t>C</w:t>
            </w:r>
          </w:p>
        </w:tc>
      </w:tr>
      <w:tr w:rsidR="000E496D" w:rsidTr="00483279">
        <w:tc>
          <w:tcPr>
            <w:tcW w:w="1137" w:type="dxa"/>
            <w:vMerge/>
            <w:shd w:val="clear" w:color="auto" w:fill="D9D9D9" w:themeFill="background1" w:themeFillShade="D9"/>
          </w:tcPr>
          <w:p w:rsidR="000E496D" w:rsidRPr="00DE4546" w:rsidRDefault="000E496D" w:rsidP="0067251D">
            <w:pPr>
              <w:jc w:val="center"/>
              <w:rPr>
                <w:b/>
              </w:rPr>
            </w:pPr>
          </w:p>
        </w:tc>
        <w:tc>
          <w:tcPr>
            <w:tcW w:w="939" w:type="dxa"/>
            <w:shd w:val="clear" w:color="auto" w:fill="D9D9D9" w:themeFill="background1" w:themeFillShade="D9"/>
          </w:tcPr>
          <w:p w:rsidR="000E496D" w:rsidRPr="00DE4546" w:rsidRDefault="000E496D" w:rsidP="0067251D">
            <w:pPr>
              <w:jc w:val="center"/>
              <w:rPr>
                <w:b/>
                <w:lang w:val="en-US"/>
              </w:rPr>
            </w:pPr>
            <w:r w:rsidRPr="00DE4546">
              <w:rPr>
                <w:b/>
                <w:lang w:val="en-US"/>
              </w:rPr>
              <w:t>X</w:t>
            </w:r>
          </w:p>
        </w:tc>
        <w:tc>
          <w:tcPr>
            <w:tcW w:w="939" w:type="dxa"/>
            <w:shd w:val="clear" w:color="auto" w:fill="D9D9D9" w:themeFill="background1" w:themeFillShade="D9"/>
          </w:tcPr>
          <w:p w:rsidR="000E496D" w:rsidRPr="00DE4546" w:rsidRDefault="000E496D" w:rsidP="0067251D">
            <w:pPr>
              <w:jc w:val="center"/>
              <w:rPr>
                <w:b/>
              </w:rPr>
            </w:pPr>
            <w:r w:rsidRPr="00DE4546">
              <w:rPr>
                <w:b/>
              </w:rPr>
              <w:t>У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0E496D" w:rsidRPr="00DE4546" w:rsidRDefault="000E496D" w:rsidP="0067251D">
            <w:pPr>
              <w:jc w:val="center"/>
              <w:rPr>
                <w:b/>
                <w:lang w:val="en-US"/>
              </w:rPr>
            </w:pPr>
            <w:r w:rsidRPr="00DE4546">
              <w:rPr>
                <w:b/>
                <w:lang w:val="en-US"/>
              </w:rPr>
              <w:t>Z</w:t>
            </w:r>
          </w:p>
        </w:tc>
        <w:tc>
          <w:tcPr>
            <w:tcW w:w="941" w:type="dxa"/>
            <w:shd w:val="clear" w:color="auto" w:fill="D9D9D9" w:themeFill="background1" w:themeFillShade="D9"/>
          </w:tcPr>
          <w:p w:rsidR="000E496D" w:rsidRPr="00DE4546" w:rsidRDefault="000E496D" w:rsidP="0067251D">
            <w:pPr>
              <w:jc w:val="center"/>
              <w:rPr>
                <w:b/>
                <w:lang w:val="en-US"/>
              </w:rPr>
            </w:pPr>
            <w:r w:rsidRPr="00DE4546">
              <w:rPr>
                <w:b/>
                <w:lang w:val="en-US"/>
              </w:rPr>
              <w:t>X</w:t>
            </w:r>
          </w:p>
        </w:tc>
        <w:tc>
          <w:tcPr>
            <w:tcW w:w="942" w:type="dxa"/>
            <w:shd w:val="clear" w:color="auto" w:fill="D9D9D9" w:themeFill="background1" w:themeFillShade="D9"/>
          </w:tcPr>
          <w:p w:rsidR="000E496D" w:rsidRPr="00DE4546" w:rsidRDefault="000E496D" w:rsidP="0067251D">
            <w:pPr>
              <w:jc w:val="center"/>
              <w:rPr>
                <w:b/>
              </w:rPr>
            </w:pPr>
            <w:r w:rsidRPr="00DE4546">
              <w:rPr>
                <w:b/>
              </w:rPr>
              <w:t>У</w:t>
            </w:r>
          </w:p>
        </w:tc>
        <w:tc>
          <w:tcPr>
            <w:tcW w:w="943" w:type="dxa"/>
            <w:shd w:val="clear" w:color="auto" w:fill="D9D9D9" w:themeFill="background1" w:themeFillShade="D9"/>
          </w:tcPr>
          <w:p w:rsidR="000E496D" w:rsidRPr="00DE4546" w:rsidRDefault="000E496D" w:rsidP="0067251D">
            <w:pPr>
              <w:jc w:val="center"/>
              <w:rPr>
                <w:b/>
                <w:lang w:val="en-US"/>
              </w:rPr>
            </w:pPr>
            <w:r w:rsidRPr="00DE4546">
              <w:rPr>
                <w:b/>
                <w:lang w:val="en-US"/>
              </w:rPr>
              <w:t>Z</w:t>
            </w:r>
          </w:p>
        </w:tc>
        <w:tc>
          <w:tcPr>
            <w:tcW w:w="943" w:type="dxa"/>
            <w:shd w:val="clear" w:color="auto" w:fill="D9D9D9" w:themeFill="background1" w:themeFillShade="D9"/>
          </w:tcPr>
          <w:p w:rsidR="000E496D" w:rsidRPr="00DE4546" w:rsidRDefault="000E496D" w:rsidP="0067251D">
            <w:pPr>
              <w:jc w:val="center"/>
              <w:rPr>
                <w:b/>
                <w:lang w:val="en-US"/>
              </w:rPr>
            </w:pPr>
            <w:r w:rsidRPr="00DE4546">
              <w:rPr>
                <w:b/>
                <w:lang w:val="en-US"/>
              </w:rPr>
              <w:t>X</w:t>
            </w:r>
          </w:p>
        </w:tc>
        <w:tc>
          <w:tcPr>
            <w:tcW w:w="943" w:type="dxa"/>
            <w:shd w:val="clear" w:color="auto" w:fill="D9D9D9" w:themeFill="background1" w:themeFillShade="D9"/>
          </w:tcPr>
          <w:p w:rsidR="000E496D" w:rsidRPr="00DE4546" w:rsidRDefault="000E496D" w:rsidP="0067251D">
            <w:pPr>
              <w:jc w:val="center"/>
              <w:rPr>
                <w:b/>
              </w:rPr>
            </w:pPr>
            <w:r w:rsidRPr="00DE4546">
              <w:rPr>
                <w:b/>
              </w:rPr>
              <w:t>У</w:t>
            </w:r>
          </w:p>
        </w:tc>
        <w:tc>
          <w:tcPr>
            <w:tcW w:w="943" w:type="dxa"/>
            <w:shd w:val="clear" w:color="auto" w:fill="D9D9D9" w:themeFill="background1" w:themeFillShade="D9"/>
          </w:tcPr>
          <w:p w:rsidR="000E496D" w:rsidRPr="00DE4546" w:rsidRDefault="000E496D" w:rsidP="0067251D">
            <w:pPr>
              <w:jc w:val="center"/>
              <w:rPr>
                <w:b/>
                <w:lang w:val="en-US"/>
              </w:rPr>
            </w:pPr>
            <w:r w:rsidRPr="00DE4546">
              <w:rPr>
                <w:b/>
                <w:lang w:val="en-US"/>
              </w:rPr>
              <w:t>Z</w:t>
            </w:r>
          </w:p>
        </w:tc>
      </w:tr>
      <w:tr w:rsidR="00483279" w:rsidTr="00483279">
        <w:tc>
          <w:tcPr>
            <w:tcW w:w="1137" w:type="dxa"/>
            <w:shd w:val="clear" w:color="auto" w:fill="F2F2F2" w:themeFill="background1" w:themeFillShade="F2"/>
          </w:tcPr>
          <w:p w:rsidR="00483279" w:rsidRPr="00DE4546" w:rsidRDefault="00483279" w:rsidP="000E496D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39" w:type="dxa"/>
          </w:tcPr>
          <w:p w:rsidR="00483279" w:rsidRPr="00DE4546" w:rsidRDefault="00483279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41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41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42" w:type="dxa"/>
          </w:tcPr>
          <w:p w:rsidR="00483279" w:rsidRPr="00DE4546" w:rsidRDefault="00483279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43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3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43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483279" w:rsidTr="00483279">
        <w:tc>
          <w:tcPr>
            <w:tcW w:w="1137" w:type="dxa"/>
            <w:shd w:val="clear" w:color="auto" w:fill="F2F2F2" w:themeFill="background1" w:themeFillShade="F2"/>
          </w:tcPr>
          <w:p w:rsidR="00483279" w:rsidRPr="00DE4546" w:rsidRDefault="00483279" w:rsidP="000E496D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39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42" w:type="dxa"/>
          </w:tcPr>
          <w:p w:rsidR="00483279" w:rsidRPr="00DE4546" w:rsidRDefault="00483279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43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483279" w:rsidTr="00483279">
        <w:tc>
          <w:tcPr>
            <w:tcW w:w="1137" w:type="dxa"/>
            <w:shd w:val="clear" w:color="auto" w:fill="F2F2F2" w:themeFill="background1" w:themeFillShade="F2"/>
          </w:tcPr>
          <w:p w:rsidR="00483279" w:rsidRPr="00DE4546" w:rsidRDefault="00483279" w:rsidP="000E496D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39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42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43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483279" w:rsidTr="00483279">
        <w:tc>
          <w:tcPr>
            <w:tcW w:w="1137" w:type="dxa"/>
            <w:shd w:val="clear" w:color="auto" w:fill="F2F2F2" w:themeFill="background1" w:themeFillShade="F2"/>
          </w:tcPr>
          <w:p w:rsidR="00483279" w:rsidRPr="00DE4546" w:rsidRDefault="00483279" w:rsidP="000E496D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939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42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43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</w:tr>
      <w:tr w:rsidR="00483279" w:rsidTr="00483279">
        <w:tc>
          <w:tcPr>
            <w:tcW w:w="1137" w:type="dxa"/>
            <w:shd w:val="clear" w:color="auto" w:fill="F2F2F2" w:themeFill="background1" w:themeFillShade="F2"/>
          </w:tcPr>
          <w:p w:rsidR="00483279" w:rsidRPr="00DE4546" w:rsidRDefault="00483279" w:rsidP="000E496D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39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42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</w:tr>
      <w:tr w:rsidR="00483279" w:rsidTr="00483279">
        <w:tc>
          <w:tcPr>
            <w:tcW w:w="1137" w:type="dxa"/>
            <w:shd w:val="clear" w:color="auto" w:fill="F2F2F2" w:themeFill="background1" w:themeFillShade="F2"/>
          </w:tcPr>
          <w:p w:rsidR="00483279" w:rsidRPr="00DE4546" w:rsidRDefault="00483279" w:rsidP="000E496D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39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42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</w:tr>
      <w:tr w:rsidR="00483279" w:rsidTr="00483279">
        <w:tc>
          <w:tcPr>
            <w:tcW w:w="1137" w:type="dxa"/>
            <w:shd w:val="clear" w:color="auto" w:fill="F2F2F2" w:themeFill="background1" w:themeFillShade="F2"/>
          </w:tcPr>
          <w:p w:rsidR="00483279" w:rsidRPr="00DE4546" w:rsidRDefault="00483279" w:rsidP="000E496D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9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42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43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</w:tr>
      <w:tr w:rsidR="00483279" w:rsidTr="00483279">
        <w:tc>
          <w:tcPr>
            <w:tcW w:w="1137" w:type="dxa"/>
            <w:shd w:val="clear" w:color="auto" w:fill="F2F2F2" w:themeFill="background1" w:themeFillShade="F2"/>
          </w:tcPr>
          <w:p w:rsidR="00483279" w:rsidRPr="00DE4546" w:rsidRDefault="00483279" w:rsidP="000E496D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39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42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43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483279" w:rsidTr="00483279">
        <w:tc>
          <w:tcPr>
            <w:tcW w:w="1137" w:type="dxa"/>
            <w:shd w:val="clear" w:color="auto" w:fill="F2F2F2" w:themeFill="background1" w:themeFillShade="F2"/>
          </w:tcPr>
          <w:p w:rsidR="00483279" w:rsidRPr="00DE4546" w:rsidRDefault="00483279" w:rsidP="000E496D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939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42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43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483279" w:rsidTr="00483279">
        <w:tc>
          <w:tcPr>
            <w:tcW w:w="1137" w:type="dxa"/>
            <w:shd w:val="clear" w:color="auto" w:fill="F2F2F2" w:themeFill="background1" w:themeFillShade="F2"/>
          </w:tcPr>
          <w:p w:rsidR="00483279" w:rsidRPr="00DE4546" w:rsidRDefault="00483279" w:rsidP="000E496D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39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42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43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483279" w:rsidTr="00483279">
        <w:tc>
          <w:tcPr>
            <w:tcW w:w="1137" w:type="dxa"/>
            <w:shd w:val="clear" w:color="auto" w:fill="F2F2F2" w:themeFill="background1" w:themeFillShade="F2"/>
          </w:tcPr>
          <w:p w:rsidR="00483279" w:rsidRPr="00DE4546" w:rsidRDefault="00483279" w:rsidP="000E496D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39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42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43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</w:tr>
      <w:tr w:rsidR="00483279" w:rsidTr="00483279">
        <w:tc>
          <w:tcPr>
            <w:tcW w:w="1137" w:type="dxa"/>
            <w:shd w:val="clear" w:color="auto" w:fill="F2F2F2" w:themeFill="background1" w:themeFillShade="F2"/>
          </w:tcPr>
          <w:p w:rsidR="00483279" w:rsidRPr="00DE4546" w:rsidRDefault="00483279" w:rsidP="000E496D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39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42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43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</w:tr>
      <w:tr w:rsidR="00483279" w:rsidTr="00483279">
        <w:tc>
          <w:tcPr>
            <w:tcW w:w="1137" w:type="dxa"/>
            <w:shd w:val="clear" w:color="auto" w:fill="F2F2F2" w:themeFill="background1" w:themeFillShade="F2"/>
          </w:tcPr>
          <w:p w:rsidR="00483279" w:rsidRPr="00DE4546" w:rsidRDefault="00483279" w:rsidP="000E496D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939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41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42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43" w:type="dxa"/>
          </w:tcPr>
          <w:p w:rsidR="00483279" w:rsidRPr="00F3475B" w:rsidRDefault="00483279" w:rsidP="006725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43" w:type="dxa"/>
          </w:tcPr>
          <w:p w:rsidR="00483279" w:rsidRPr="00DE4546" w:rsidRDefault="00483279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83279" w:rsidTr="00483279">
        <w:tc>
          <w:tcPr>
            <w:tcW w:w="1137" w:type="dxa"/>
            <w:shd w:val="clear" w:color="auto" w:fill="F2F2F2" w:themeFill="background1" w:themeFillShade="F2"/>
          </w:tcPr>
          <w:p w:rsidR="00483279" w:rsidRPr="00DE4546" w:rsidRDefault="00483279" w:rsidP="000E496D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9" w:type="dxa"/>
          </w:tcPr>
          <w:p w:rsidR="00483279" w:rsidRPr="00DE4546" w:rsidRDefault="00483279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41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41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42" w:type="dxa"/>
          </w:tcPr>
          <w:p w:rsidR="00483279" w:rsidRPr="00F3475B" w:rsidRDefault="00483279" w:rsidP="00483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3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43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43" w:type="dxa"/>
          </w:tcPr>
          <w:p w:rsidR="00483279" w:rsidRPr="00DE4546" w:rsidRDefault="00483279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83279" w:rsidTr="00483279">
        <w:tc>
          <w:tcPr>
            <w:tcW w:w="1137" w:type="dxa"/>
            <w:shd w:val="clear" w:color="auto" w:fill="F2F2F2" w:themeFill="background1" w:themeFillShade="F2"/>
          </w:tcPr>
          <w:p w:rsidR="00483279" w:rsidRPr="00DE4546" w:rsidRDefault="00483279" w:rsidP="000E496D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9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39" w:type="dxa"/>
          </w:tcPr>
          <w:p w:rsidR="00483279" w:rsidRPr="00DE4546" w:rsidRDefault="00483279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41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41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42" w:type="dxa"/>
          </w:tcPr>
          <w:p w:rsidR="00483279" w:rsidRPr="00DE4546" w:rsidRDefault="00483279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3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43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43" w:type="dxa"/>
          </w:tcPr>
          <w:p w:rsidR="00483279" w:rsidRPr="00DE4546" w:rsidRDefault="00483279" w:rsidP="006725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43" w:type="dxa"/>
          </w:tcPr>
          <w:p w:rsidR="00483279" w:rsidRPr="00DE4546" w:rsidRDefault="00483279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9909F6" w:rsidRDefault="009909F6" w:rsidP="009909F6">
      <w:pPr>
        <w:tabs>
          <w:tab w:val="left" w:pos="3894"/>
          <w:tab w:val="center" w:pos="496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9909F6" w:rsidRPr="009909F6" w:rsidRDefault="009909F6" w:rsidP="009909F6">
      <w:pPr>
        <w:tabs>
          <w:tab w:val="left" w:pos="3894"/>
          <w:tab w:val="center" w:pos="496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09F6">
        <w:rPr>
          <w:rFonts w:ascii="Times New Roman" w:hAnsi="Times New Roman" w:cs="Times New Roman"/>
          <w:b/>
          <w:sz w:val="32"/>
          <w:szCs w:val="32"/>
        </w:rPr>
        <w:lastRenderedPageBreak/>
        <w:t>КОНТРОЛЬНАЯ РАБОТА №2</w:t>
      </w:r>
    </w:p>
    <w:p w:rsidR="00912B4D" w:rsidRDefault="009909F6" w:rsidP="00B65F7B">
      <w:pPr>
        <w:tabs>
          <w:tab w:val="left" w:pos="3894"/>
          <w:tab w:val="center" w:pos="4960"/>
        </w:tabs>
        <w:rPr>
          <w:noProof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133FAD" w:rsidRPr="00133FAD" w:rsidRDefault="00133FAD" w:rsidP="00133F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№</w:t>
      </w:r>
      <w:r w:rsidR="00B65F7B">
        <w:rPr>
          <w:rFonts w:ascii="Times New Roman" w:hAnsi="Times New Roman" w:cs="Times New Roman"/>
          <w:b/>
          <w:sz w:val="32"/>
          <w:szCs w:val="32"/>
        </w:rPr>
        <w:t>1</w:t>
      </w:r>
      <w:r w:rsidR="009909F6">
        <w:rPr>
          <w:rFonts w:ascii="Times New Roman" w:hAnsi="Times New Roman" w:cs="Times New Roman"/>
          <w:b/>
          <w:sz w:val="32"/>
          <w:szCs w:val="32"/>
        </w:rPr>
        <w:t>-2</w:t>
      </w:r>
      <w:r>
        <w:rPr>
          <w:rFonts w:ascii="Times New Roman" w:hAnsi="Times New Roman" w:cs="Times New Roman"/>
          <w:b/>
          <w:sz w:val="32"/>
          <w:szCs w:val="32"/>
        </w:rPr>
        <w:t>. Тема</w:t>
      </w:r>
      <w:r w:rsidRPr="008468C4">
        <w:rPr>
          <w:rFonts w:ascii="Times New Roman" w:hAnsi="Times New Roman" w:cs="Times New Roman"/>
          <w:b/>
          <w:sz w:val="32"/>
          <w:szCs w:val="32"/>
        </w:rPr>
        <w:t xml:space="preserve">: </w:t>
      </w:r>
      <w:r>
        <w:rPr>
          <w:rFonts w:ascii="Times New Roman" w:hAnsi="Times New Roman" w:cs="Times New Roman"/>
          <w:b/>
          <w:sz w:val="32"/>
          <w:szCs w:val="32"/>
        </w:rPr>
        <w:t>эскиз детали</w:t>
      </w:r>
    </w:p>
    <w:p w:rsidR="00E55DD9" w:rsidRDefault="00E55DD9" w:rsidP="00E55DD9">
      <w:pPr>
        <w:ind w:firstLine="708"/>
        <w:jc w:val="both"/>
        <w:rPr>
          <w:b/>
        </w:rPr>
      </w:pPr>
      <w:r>
        <w:rPr>
          <w:b/>
        </w:rPr>
        <w:t>Указания к выполнению задания по эскизам деталей</w:t>
      </w:r>
    </w:p>
    <w:p w:rsidR="00E55DD9" w:rsidRPr="00704597" w:rsidRDefault="00E55DD9" w:rsidP="005A4790">
      <w:pPr>
        <w:ind w:firstLine="709"/>
        <w:jc w:val="both"/>
        <w:rPr>
          <w:b/>
          <w:u w:val="single"/>
        </w:rPr>
      </w:pPr>
      <w:r>
        <w:t>На листах чертежной или писчей бумаги формата А4 или А3 либо на бумаге в клетку</w:t>
      </w:r>
      <w:r w:rsidR="005A4790">
        <w:t xml:space="preserve"> или миллиметровой бумаге</w:t>
      </w:r>
      <w:r>
        <w:t xml:space="preserve"> карандашом выполнить эскиз </w:t>
      </w:r>
      <w:r w:rsidR="005A4790">
        <w:t>детали</w:t>
      </w:r>
      <w:r w:rsidR="00704597" w:rsidRPr="00704597">
        <w:t xml:space="preserve"> </w:t>
      </w:r>
      <w:r w:rsidR="00704597" w:rsidRPr="00704597">
        <w:rPr>
          <w:b/>
        </w:rPr>
        <w:t>(вид спереди , слева и при необходимости сверху)</w:t>
      </w:r>
      <w:r w:rsidRPr="00704597">
        <w:rPr>
          <w:b/>
        </w:rPr>
        <w:t xml:space="preserve">. </w:t>
      </w:r>
    </w:p>
    <w:p w:rsidR="00E55DD9" w:rsidRDefault="00E55DD9" w:rsidP="00E55DD9">
      <w:pPr>
        <w:jc w:val="both"/>
        <w:rPr>
          <w:u w:val="single"/>
        </w:rPr>
      </w:pPr>
    </w:p>
    <w:p w:rsidR="00E55DD9" w:rsidRPr="00704597" w:rsidRDefault="00E55DD9" w:rsidP="00E55DD9">
      <w:pPr>
        <w:jc w:val="both"/>
        <w:rPr>
          <w:b/>
          <w:i/>
          <w:u w:val="single"/>
        </w:rPr>
      </w:pPr>
      <w:r w:rsidRPr="00704597">
        <w:rPr>
          <w:b/>
          <w:i/>
          <w:u w:val="single"/>
        </w:rPr>
        <w:t>Последовательность действий при  выполнении эскиза детали (рис.</w:t>
      </w:r>
      <w:r w:rsidR="00B65F7B" w:rsidRPr="00704597">
        <w:rPr>
          <w:b/>
          <w:i/>
          <w:u w:val="single"/>
        </w:rPr>
        <w:t>12-14</w:t>
      </w:r>
      <w:r w:rsidRPr="00704597">
        <w:rPr>
          <w:b/>
          <w:i/>
          <w:u w:val="single"/>
        </w:rPr>
        <w:t>).</w:t>
      </w:r>
    </w:p>
    <w:p w:rsidR="00E55DD9" w:rsidRPr="00704597" w:rsidRDefault="00E55DD9" w:rsidP="00E55DD9">
      <w:pPr>
        <w:widowControl/>
        <w:numPr>
          <w:ilvl w:val="0"/>
          <w:numId w:val="3"/>
        </w:numPr>
        <w:autoSpaceDE/>
        <w:autoSpaceDN/>
        <w:adjustRightInd/>
        <w:jc w:val="both"/>
      </w:pPr>
      <w:r>
        <w:t>Определить название детали, ее назначение, материал, из которого она изготовлена, тип детали, к которому она отно</w:t>
      </w:r>
      <w:r w:rsidR="005A4790">
        <w:t>сится, и способ её изготовления</w:t>
      </w:r>
      <w:r>
        <w:t>.</w:t>
      </w:r>
    </w:p>
    <w:p w:rsidR="00704597" w:rsidRDefault="00704597" w:rsidP="00704597">
      <w:pPr>
        <w:widowControl/>
        <w:autoSpaceDE/>
        <w:autoSpaceDN/>
        <w:adjustRightInd/>
        <w:ind w:left="720"/>
        <w:jc w:val="both"/>
      </w:pPr>
    </w:p>
    <w:p w:rsidR="00E55DD9" w:rsidRPr="00704597" w:rsidRDefault="00E55DD9" w:rsidP="00E55DD9">
      <w:pPr>
        <w:widowControl/>
        <w:numPr>
          <w:ilvl w:val="0"/>
          <w:numId w:val="3"/>
        </w:numPr>
        <w:autoSpaceDE/>
        <w:autoSpaceDN/>
        <w:adjustRightInd/>
        <w:jc w:val="both"/>
      </w:pPr>
      <w:r>
        <w:t xml:space="preserve">Изучить форму детали. Выяснить из каких простых геометрических тел: призма, пирамида, цилиндр, конус, шар - состоит деталь. </w:t>
      </w:r>
    </w:p>
    <w:p w:rsidR="00704597" w:rsidRDefault="00704597" w:rsidP="00704597">
      <w:pPr>
        <w:pStyle w:val="a9"/>
      </w:pPr>
    </w:p>
    <w:p w:rsidR="00704597" w:rsidRDefault="00704597" w:rsidP="00704597">
      <w:pPr>
        <w:widowControl/>
        <w:autoSpaceDE/>
        <w:autoSpaceDN/>
        <w:adjustRightInd/>
        <w:ind w:left="720"/>
        <w:jc w:val="both"/>
      </w:pPr>
    </w:p>
    <w:p w:rsidR="00E55DD9" w:rsidRPr="00704597" w:rsidRDefault="00E55DD9" w:rsidP="00E55DD9">
      <w:pPr>
        <w:widowControl/>
        <w:numPr>
          <w:ilvl w:val="0"/>
          <w:numId w:val="3"/>
        </w:numPr>
        <w:autoSpaceDE/>
        <w:autoSpaceDN/>
        <w:adjustRightInd/>
        <w:jc w:val="both"/>
        <w:rPr>
          <w:i/>
          <w:u w:val="single"/>
        </w:rPr>
      </w:pPr>
      <w:r>
        <w:t xml:space="preserve">Определить размеры отдельных элементов детали и ее габаритные размеры. </w:t>
      </w:r>
      <w:r w:rsidRPr="00A3682F">
        <w:rPr>
          <w:i/>
          <w:u w:val="single"/>
        </w:rPr>
        <w:t xml:space="preserve">Так как эскизы выполняются не с реальной детали, которую можно обмерить, а с рисунка, и реальные размеры </w:t>
      </w:r>
      <w:r>
        <w:rPr>
          <w:i/>
          <w:u w:val="single"/>
        </w:rPr>
        <w:t>всех</w:t>
      </w:r>
      <w:r w:rsidRPr="00A3682F">
        <w:rPr>
          <w:i/>
          <w:u w:val="single"/>
        </w:rPr>
        <w:t xml:space="preserve"> элементов</w:t>
      </w:r>
      <w:r>
        <w:rPr>
          <w:i/>
          <w:u w:val="single"/>
        </w:rPr>
        <w:t xml:space="preserve">детали </w:t>
      </w:r>
      <w:r w:rsidRPr="00A3682F">
        <w:rPr>
          <w:i/>
          <w:u w:val="single"/>
        </w:rPr>
        <w:t>установить невозможно, необходимо самостоятельно один из размеров условно принять за единицу, а все остальные размеры рассматривать в пропорции по отношению к нему.</w:t>
      </w:r>
    </w:p>
    <w:p w:rsidR="00704597" w:rsidRPr="00A3682F" w:rsidRDefault="00704597" w:rsidP="00704597">
      <w:pPr>
        <w:widowControl/>
        <w:autoSpaceDE/>
        <w:autoSpaceDN/>
        <w:adjustRightInd/>
        <w:ind w:left="720"/>
        <w:jc w:val="both"/>
        <w:rPr>
          <w:i/>
          <w:u w:val="single"/>
        </w:rPr>
      </w:pPr>
    </w:p>
    <w:p w:rsidR="00E55DD9" w:rsidRDefault="00E55DD9" w:rsidP="00E55DD9">
      <w:pPr>
        <w:widowControl/>
        <w:numPr>
          <w:ilvl w:val="0"/>
          <w:numId w:val="3"/>
        </w:numPr>
        <w:autoSpaceDE/>
        <w:autoSpaceDN/>
        <w:adjustRightInd/>
        <w:jc w:val="both"/>
      </w:pPr>
      <w:r>
        <w:t>Выбрать главный вид детали и ее положение на этом изображении. Напомним, что главный вид должен давать наиболее полную информацию о детали. Деталь на изображении должна быть расположена либо в соответствии с ее положением в готовом изделии (сборочной единице), либо в положении, в котором деталь находится при наибольшем количестве технологических операций обработки.</w:t>
      </w:r>
    </w:p>
    <w:p w:rsidR="00E55DD9" w:rsidRDefault="00E55DD9" w:rsidP="00E55DD9">
      <w:pPr>
        <w:widowControl/>
        <w:numPr>
          <w:ilvl w:val="0"/>
          <w:numId w:val="4"/>
        </w:numPr>
        <w:tabs>
          <w:tab w:val="clear" w:pos="720"/>
          <w:tab w:val="num" w:pos="1210"/>
        </w:tabs>
        <w:autoSpaceDE/>
        <w:autoSpaceDN/>
        <w:adjustRightInd/>
        <w:ind w:left="1210" w:hanging="330"/>
        <w:jc w:val="both"/>
      </w:pPr>
      <w:r>
        <w:t>Детали вращения типа «вал» и типа «втулка», имеющие ось вращения и преобладающее количество токарных операций (обрабатываемые на токарных станках): валы, втулки, штуцера, шпиндели, фланцы, шестерни и др.,  следует располагать так, чтобы ось вращения была горизонтальна и параллельна основной надписи чертежа (рис.</w:t>
      </w:r>
      <w:r w:rsidR="003A665C">
        <w:t>13</w:t>
      </w:r>
      <w:r>
        <w:t>а-в).</w:t>
      </w:r>
    </w:p>
    <w:p w:rsidR="00E55DD9" w:rsidRDefault="00E55DD9" w:rsidP="00E55DD9">
      <w:pPr>
        <w:widowControl/>
        <w:numPr>
          <w:ilvl w:val="0"/>
          <w:numId w:val="4"/>
        </w:numPr>
        <w:tabs>
          <w:tab w:val="clear" w:pos="720"/>
          <w:tab w:val="num" w:pos="1210"/>
        </w:tabs>
        <w:autoSpaceDE/>
        <w:autoSpaceDN/>
        <w:adjustRightInd/>
        <w:ind w:left="1210" w:hanging="330"/>
        <w:jc w:val="both"/>
      </w:pPr>
      <w:r>
        <w:t>Штампованные детали располагают на главном виде в соответствии с их положением в процессе штамповки.</w:t>
      </w:r>
    </w:p>
    <w:p w:rsidR="00E55DD9" w:rsidRPr="00B053C0" w:rsidRDefault="00E55DD9" w:rsidP="00E55DD9">
      <w:pPr>
        <w:widowControl/>
        <w:numPr>
          <w:ilvl w:val="0"/>
          <w:numId w:val="4"/>
        </w:numPr>
        <w:tabs>
          <w:tab w:val="clear" w:pos="720"/>
          <w:tab w:val="num" w:pos="1210"/>
        </w:tabs>
        <w:autoSpaceDE/>
        <w:autoSpaceDN/>
        <w:adjustRightInd/>
        <w:ind w:left="1210" w:hanging="330"/>
        <w:jc w:val="both"/>
      </w:pPr>
      <w:r>
        <w:t>Сложные корпусные детали: основания, крышки, подвески, кронштейны и пр., изготовляемые литьем и подвергающиеся сравнительно небольшому числу операций механической обработки, располагают на главном виде либо в соответствии с их положением в готовом изделии, либо в положении,  в котором деталь находится при наибольшем количестве технологических операций обработки. (рис.</w:t>
      </w:r>
      <w:r w:rsidR="003A665C">
        <w:t>13</w:t>
      </w:r>
      <w:r>
        <w:t>г</w:t>
      </w:r>
      <w:r w:rsidRPr="004A70AD">
        <w:t>).</w:t>
      </w:r>
    </w:p>
    <w:p w:rsidR="00E55DD9" w:rsidRPr="00704597" w:rsidRDefault="00E55DD9" w:rsidP="00E55DD9">
      <w:pPr>
        <w:widowControl/>
        <w:numPr>
          <w:ilvl w:val="0"/>
          <w:numId w:val="4"/>
        </w:numPr>
        <w:tabs>
          <w:tab w:val="clear" w:pos="720"/>
          <w:tab w:val="num" w:pos="1210"/>
        </w:tabs>
        <w:autoSpaceDE/>
        <w:autoSpaceDN/>
        <w:adjustRightInd/>
        <w:ind w:left="1210" w:hanging="330"/>
        <w:jc w:val="both"/>
      </w:pPr>
      <w:r w:rsidRPr="0038724B">
        <w:t xml:space="preserve">Детали, имеющие </w:t>
      </w:r>
      <w:r>
        <w:t xml:space="preserve">элемент шестигранник, нужно располагать так, чтобы на главном виде проецировались три его грани </w:t>
      </w:r>
      <w:r w:rsidRPr="004A70AD">
        <w:t>.</w:t>
      </w:r>
    </w:p>
    <w:p w:rsidR="00704597" w:rsidRDefault="00704597" w:rsidP="00704597">
      <w:pPr>
        <w:widowControl/>
        <w:autoSpaceDE/>
        <w:autoSpaceDN/>
        <w:adjustRightInd/>
        <w:ind w:left="1210"/>
        <w:jc w:val="both"/>
      </w:pPr>
    </w:p>
    <w:p w:rsidR="00085C38" w:rsidRDefault="00085C38" w:rsidP="00085C38">
      <w:pPr>
        <w:widowControl/>
        <w:numPr>
          <w:ilvl w:val="0"/>
          <w:numId w:val="3"/>
        </w:numPr>
        <w:autoSpaceDE/>
        <w:autoSpaceDN/>
        <w:adjustRightInd/>
        <w:jc w:val="both"/>
      </w:pPr>
      <w:r>
        <w:t>Определить необходимое количество изображений. С</w:t>
      </w:r>
      <w:r w:rsidRPr="0088643C">
        <w:t>огласно</w:t>
      </w:r>
      <w:r>
        <w:t xml:space="preserve"> требованиям</w:t>
      </w:r>
      <w:r w:rsidRPr="0088643C">
        <w:t xml:space="preserve"> ГОСТ 2.305-68</w:t>
      </w:r>
      <w:r>
        <w:t xml:space="preserve"> количество изображений (видов, разрезов, сечений) на чертеже должно быть наименьшим, но достаточным для полного выявления форма изделия и нанесения размеров при применении установленных в соответствующих стандартах условных обозначений, знаков и надписей. Так, например:</w:t>
      </w:r>
    </w:p>
    <w:p w:rsidR="00085C38" w:rsidRDefault="00085C38" w:rsidP="00085C38">
      <w:pPr>
        <w:widowControl/>
        <w:numPr>
          <w:ilvl w:val="0"/>
          <w:numId w:val="5"/>
        </w:numPr>
        <w:tabs>
          <w:tab w:val="clear" w:pos="720"/>
          <w:tab w:val="num" w:pos="1100"/>
        </w:tabs>
        <w:autoSpaceDE/>
        <w:autoSpaceDN/>
        <w:adjustRightInd/>
        <w:ind w:left="1100" w:hanging="330"/>
        <w:jc w:val="both"/>
      </w:pPr>
      <w:r>
        <w:t>для детали типа «вал» (рис.</w:t>
      </w:r>
      <w:r w:rsidR="003A665C">
        <w:t>13</w:t>
      </w:r>
      <w:r>
        <w:t xml:space="preserve">а): главный вид с необходимыми местными разрезами и вынесенные сечения, поясняющие поперечную форму отдельных элементов детали; если в состав отдельных поверхностей вала включены гранные поверхности (квадрат, шестигранник) или имеют поверхность, как на детали 3 рис. </w:t>
      </w:r>
      <w:r w:rsidR="003A665C">
        <w:t>14</w:t>
      </w:r>
      <w:r>
        <w:t xml:space="preserve">, то необходимо построение вида слева; </w:t>
      </w:r>
    </w:p>
    <w:p w:rsidR="00085C38" w:rsidRDefault="00085C38" w:rsidP="00085C38">
      <w:pPr>
        <w:widowControl/>
        <w:numPr>
          <w:ilvl w:val="0"/>
          <w:numId w:val="5"/>
        </w:numPr>
        <w:tabs>
          <w:tab w:val="clear" w:pos="720"/>
          <w:tab w:val="num" w:pos="1100"/>
        </w:tabs>
        <w:autoSpaceDE/>
        <w:autoSpaceDN/>
        <w:adjustRightInd/>
        <w:ind w:left="1100" w:hanging="330"/>
        <w:jc w:val="both"/>
      </w:pPr>
      <w:r>
        <w:t>для детали типа «втулка» достаточно одного изображения, на котором соединены половина вида спереди и половина фронтального разреза; если в состав отдельных поверхностей детали включены гранные поверхности (квадрат, шестигранник), то необходимо построен</w:t>
      </w:r>
      <w:r w:rsidR="003A665C">
        <w:t>ие вида слева или сечения (рис.13</w:t>
      </w:r>
      <w:r>
        <w:t>б);</w:t>
      </w:r>
    </w:p>
    <w:p w:rsidR="00085C38" w:rsidRDefault="00085C38" w:rsidP="00085C38">
      <w:pPr>
        <w:widowControl/>
        <w:numPr>
          <w:ilvl w:val="0"/>
          <w:numId w:val="6"/>
        </w:numPr>
        <w:tabs>
          <w:tab w:val="clear" w:pos="720"/>
          <w:tab w:val="num" w:pos="1100"/>
        </w:tabs>
        <w:autoSpaceDE/>
        <w:autoSpaceDN/>
        <w:adjustRightInd/>
        <w:ind w:left="1100" w:hanging="330"/>
        <w:jc w:val="both"/>
      </w:pPr>
      <w:r>
        <w:t xml:space="preserve">для детали типа «фланец», </w:t>
      </w:r>
      <w:r w:rsidRPr="006C7909">
        <w:t>имеющей</w:t>
      </w:r>
      <w:r>
        <w:t xml:space="preserve"> равномерно расположенные отверстия по окружности, достаточно одного изображения, на котором соединены половина вида спереди и половина фронтального разреза; если центральное посадочное отверстие имеет шпоночный паз или шлицы, то необходимо</w:t>
      </w:r>
      <w:r w:rsidRPr="00151559">
        <w:t xml:space="preserve"> </w:t>
      </w:r>
      <w:r>
        <w:t>построение вида слева;</w:t>
      </w:r>
    </w:p>
    <w:p w:rsidR="00085C38" w:rsidRDefault="00085C38" w:rsidP="00085C38">
      <w:pPr>
        <w:widowControl/>
        <w:numPr>
          <w:ilvl w:val="0"/>
          <w:numId w:val="5"/>
        </w:numPr>
        <w:tabs>
          <w:tab w:val="clear" w:pos="720"/>
          <w:tab w:val="num" w:pos="1100"/>
        </w:tabs>
        <w:autoSpaceDE/>
        <w:autoSpaceDN/>
        <w:adjustRightInd/>
        <w:ind w:left="1100" w:hanging="330"/>
        <w:jc w:val="both"/>
      </w:pPr>
      <w:r>
        <w:t>для детали типа «зубчатое колесо» достаточно фронтального разреза; если центральное посадочное отверстие имеет</w:t>
      </w:r>
      <w:r w:rsidRPr="003819F4">
        <w:t xml:space="preserve"> </w:t>
      </w:r>
      <w:r>
        <w:t>шпоночный паз или шлицы, то необходимо</w:t>
      </w:r>
      <w:r w:rsidRPr="00151559">
        <w:t xml:space="preserve"> </w:t>
      </w:r>
      <w:r>
        <w:t>построение вида слева (рис.</w:t>
      </w:r>
      <w:r w:rsidR="003A665C">
        <w:t>13</w:t>
      </w:r>
      <w:r>
        <w:t>в);</w:t>
      </w:r>
    </w:p>
    <w:p w:rsidR="00085C38" w:rsidRDefault="00085C38" w:rsidP="00085C38">
      <w:pPr>
        <w:ind w:left="709"/>
        <w:jc w:val="both"/>
      </w:pPr>
      <w:r>
        <w:t xml:space="preserve">Линии невидимого контура рекомендуется по возможности не применять. Внутренние формы </w:t>
      </w:r>
      <w:r>
        <w:lastRenderedPageBreak/>
        <w:t xml:space="preserve">деталей рекомендуется показывать с помощью разрезов и сечений. </w:t>
      </w:r>
    </w:p>
    <w:p w:rsidR="00085C38" w:rsidRPr="00D06231" w:rsidRDefault="00085C38" w:rsidP="00085C38">
      <w:pPr>
        <w:ind w:left="709"/>
        <w:jc w:val="both"/>
      </w:pPr>
      <w:r>
        <w:t>Отдельные мелкие элементы детали (канавки, проточки) рационально изображать с помощью выносных элементов.</w:t>
      </w:r>
    </w:p>
    <w:p w:rsidR="00704597" w:rsidRPr="00D06231" w:rsidRDefault="00704597" w:rsidP="00085C38">
      <w:pPr>
        <w:ind w:left="709"/>
        <w:jc w:val="both"/>
      </w:pPr>
    </w:p>
    <w:p w:rsidR="00085C38" w:rsidRPr="00704597" w:rsidRDefault="00085C38" w:rsidP="00085C38">
      <w:pPr>
        <w:widowControl/>
        <w:numPr>
          <w:ilvl w:val="0"/>
          <w:numId w:val="3"/>
        </w:numPr>
        <w:autoSpaceDE/>
        <w:autoSpaceDN/>
        <w:adjustRightInd/>
        <w:jc w:val="both"/>
      </w:pPr>
      <w:r>
        <w:t xml:space="preserve">Выбрать формат листа бумаги для эскиза. Так как на этом задании отрабатывается глазомер студента и умение проводить прямые линии, дуги окружностей и окружности от руки без применения чертежных инструментов, то желательно, чтобы была использована не бумага в клеточку, а белая бумага, лучше чертежная. </w:t>
      </w:r>
    </w:p>
    <w:p w:rsidR="00704597" w:rsidRDefault="00704597" w:rsidP="00704597">
      <w:pPr>
        <w:widowControl/>
        <w:autoSpaceDE/>
        <w:autoSpaceDN/>
        <w:adjustRightInd/>
        <w:ind w:left="720"/>
        <w:jc w:val="both"/>
      </w:pPr>
    </w:p>
    <w:p w:rsidR="00085C38" w:rsidRPr="00704597" w:rsidRDefault="00085C38" w:rsidP="00085C38">
      <w:pPr>
        <w:widowControl/>
        <w:numPr>
          <w:ilvl w:val="0"/>
          <w:numId w:val="3"/>
        </w:numPr>
        <w:autoSpaceDE/>
        <w:autoSpaceDN/>
        <w:adjustRightInd/>
        <w:jc w:val="both"/>
      </w:pPr>
      <w:r>
        <w:t>Оформить выбранный чертежный формат: нанести внутреннюю рамку и основную надпись чертежа</w:t>
      </w:r>
      <w:r w:rsidRPr="00446CEF">
        <w:t xml:space="preserve"> </w:t>
      </w:r>
      <w:r>
        <w:t>(форма №1</w:t>
      </w:r>
      <w:r w:rsidRPr="00446CEF">
        <w:t xml:space="preserve"> </w:t>
      </w:r>
      <w:r w:rsidRPr="004B3929">
        <w:t>ГОСТ</w:t>
      </w:r>
      <w:r>
        <w:t xml:space="preserve"> 2.104-68). В этом случае разрешается использование линейки и угольника. Также разрешается использование уже оформленных типографским способом чертежных форматов. Заполнить основную надпись чертежа. Указать наименование детали, обозначение изделия, материал (сталь, чугун, бронза и др.) с указанием марки и стандарта (рис.</w:t>
      </w:r>
      <w:r w:rsidR="003A665C">
        <w:t>12</w:t>
      </w:r>
      <w:r>
        <w:t>а).</w:t>
      </w:r>
    </w:p>
    <w:p w:rsidR="00704597" w:rsidRDefault="00704597" w:rsidP="00704597">
      <w:pPr>
        <w:pStyle w:val="a9"/>
      </w:pPr>
    </w:p>
    <w:p w:rsidR="00704597" w:rsidRDefault="00704597" w:rsidP="00704597">
      <w:pPr>
        <w:widowControl/>
        <w:autoSpaceDE/>
        <w:autoSpaceDN/>
        <w:adjustRightInd/>
        <w:ind w:left="720"/>
        <w:jc w:val="both"/>
      </w:pPr>
    </w:p>
    <w:p w:rsidR="00085C38" w:rsidRPr="00704597" w:rsidRDefault="00085C38" w:rsidP="00085C38">
      <w:pPr>
        <w:widowControl/>
        <w:numPr>
          <w:ilvl w:val="0"/>
          <w:numId w:val="3"/>
        </w:numPr>
        <w:autoSpaceDE/>
        <w:autoSpaceDN/>
        <w:adjustRightInd/>
        <w:jc w:val="both"/>
      </w:pPr>
      <w:r w:rsidRPr="00554A19">
        <w:t>Разметить поле эскиза</w:t>
      </w:r>
      <w:r>
        <w:t xml:space="preserve"> (рис</w:t>
      </w:r>
      <w:r w:rsidRPr="00554A19">
        <w:t>.</w:t>
      </w:r>
      <w:r w:rsidR="003A665C">
        <w:t>12</w:t>
      </w:r>
      <w:r>
        <w:t>а).</w:t>
      </w:r>
      <w:r w:rsidRPr="00554A19">
        <w:t xml:space="preserve"> </w:t>
      </w:r>
      <w:r>
        <w:t>Так как на эскизах не соблюдаются</w:t>
      </w:r>
      <w:r w:rsidRPr="00201089">
        <w:t xml:space="preserve"> </w:t>
      </w:r>
      <w:r>
        <w:t>стандартные масштабы и размеры элементов изделия, а только пропорциональное соответствие между ними, необходимо в</w:t>
      </w:r>
      <w:r w:rsidRPr="00F50276">
        <w:t>ыбрать примерную величину изображений</w:t>
      </w:r>
      <w:r>
        <w:t xml:space="preserve">. Т.е. определить размеры прямоугольников, в которые должны быть вчерчены выбранные изображения, с таким условием,  чтобы они были пропорциональны соответствующим габаритным размерам изделия. </w:t>
      </w:r>
      <w:r w:rsidRPr="00554A19">
        <w:t xml:space="preserve">Между прямоугольниками оставить свободное место для нанесения размеров. </w:t>
      </w:r>
      <w:r>
        <w:t>Для деталей типа «зубчатое колесо» предусмотреть место в правом верхнем углу формата для таблицы параметров.</w:t>
      </w:r>
    </w:p>
    <w:p w:rsidR="00704597" w:rsidRDefault="00704597" w:rsidP="00704597">
      <w:pPr>
        <w:widowControl/>
        <w:autoSpaceDE/>
        <w:autoSpaceDN/>
        <w:adjustRightInd/>
        <w:ind w:left="720"/>
        <w:jc w:val="both"/>
      </w:pPr>
    </w:p>
    <w:p w:rsidR="00085C38" w:rsidRPr="00704597" w:rsidRDefault="00085C38" w:rsidP="00085C38">
      <w:pPr>
        <w:widowControl/>
        <w:numPr>
          <w:ilvl w:val="0"/>
          <w:numId w:val="3"/>
        </w:numPr>
        <w:autoSpaceDE/>
        <w:autoSpaceDN/>
        <w:adjustRightInd/>
        <w:jc w:val="both"/>
      </w:pPr>
      <w:r>
        <w:t>Внутри прямоугольников нанести</w:t>
      </w:r>
      <w:r w:rsidRPr="00554A19">
        <w:t xml:space="preserve"> осевые и центровые линии</w:t>
      </w:r>
      <w:r>
        <w:t>.</w:t>
      </w:r>
      <w:r w:rsidRPr="00554A19">
        <w:t xml:space="preserve"> </w:t>
      </w:r>
    </w:p>
    <w:p w:rsidR="00704597" w:rsidRDefault="00704597" w:rsidP="00704597">
      <w:pPr>
        <w:pStyle w:val="a9"/>
      </w:pPr>
    </w:p>
    <w:p w:rsidR="00704597" w:rsidRDefault="00704597" w:rsidP="00704597">
      <w:pPr>
        <w:widowControl/>
        <w:autoSpaceDE/>
        <w:autoSpaceDN/>
        <w:adjustRightInd/>
        <w:ind w:left="720"/>
        <w:jc w:val="both"/>
      </w:pPr>
    </w:p>
    <w:p w:rsidR="00085C38" w:rsidRPr="00704597" w:rsidRDefault="00085C38" w:rsidP="00085C38">
      <w:pPr>
        <w:widowControl/>
        <w:numPr>
          <w:ilvl w:val="0"/>
          <w:numId w:val="3"/>
        </w:numPr>
        <w:autoSpaceDE/>
        <w:autoSpaceDN/>
        <w:adjustRightInd/>
        <w:jc w:val="both"/>
      </w:pPr>
      <w:r w:rsidRPr="00554A19">
        <w:t xml:space="preserve">Тонкими линиями построить ориентировочные контуры будущих изображений, глазомерно соблюдая пропорции между размерами отдельных элементов </w:t>
      </w:r>
      <w:r w:rsidR="003A665C">
        <w:t>изделия (рис.12</w:t>
      </w:r>
      <w:r>
        <w:t>б).</w:t>
      </w:r>
      <w:r w:rsidRPr="00554A19">
        <w:t xml:space="preserve"> </w:t>
      </w:r>
    </w:p>
    <w:p w:rsidR="00704597" w:rsidRPr="00554A19" w:rsidRDefault="00704597" w:rsidP="00704597">
      <w:pPr>
        <w:widowControl/>
        <w:autoSpaceDE/>
        <w:autoSpaceDN/>
        <w:adjustRightInd/>
        <w:ind w:left="720"/>
        <w:jc w:val="both"/>
      </w:pPr>
    </w:p>
    <w:p w:rsidR="00085C38" w:rsidRPr="00704597" w:rsidRDefault="00085C38" w:rsidP="00085C38">
      <w:pPr>
        <w:widowControl/>
        <w:numPr>
          <w:ilvl w:val="0"/>
          <w:numId w:val="3"/>
        </w:numPr>
        <w:autoSpaceDE/>
        <w:autoSpaceDN/>
        <w:adjustRightInd/>
        <w:jc w:val="both"/>
      </w:pPr>
      <w:r>
        <w:t>Выполнить тонкими линиями разрезы и сечения без нанесения штриховки. Изобразить мелкие элементы детали: канавки, фаски, закругления, линии переходов и т.п. (рис.</w:t>
      </w:r>
      <w:r w:rsidR="003A665C">
        <w:t>12</w:t>
      </w:r>
      <w:r>
        <w:t>в).</w:t>
      </w:r>
    </w:p>
    <w:p w:rsidR="00704597" w:rsidRDefault="00704597" w:rsidP="00704597">
      <w:pPr>
        <w:pStyle w:val="a9"/>
      </w:pPr>
    </w:p>
    <w:p w:rsidR="00704597" w:rsidRDefault="00704597" w:rsidP="00704597">
      <w:pPr>
        <w:widowControl/>
        <w:autoSpaceDE/>
        <w:autoSpaceDN/>
        <w:adjustRightInd/>
        <w:ind w:left="720"/>
        <w:jc w:val="both"/>
      </w:pPr>
    </w:p>
    <w:p w:rsidR="00085C38" w:rsidRPr="00704597" w:rsidRDefault="00085C38" w:rsidP="00085C38">
      <w:pPr>
        <w:widowControl/>
        <w:numPr>
          <w:ilvl w:val="0"/>
          <w:numId w:val="3"/>
        </w:numPr>
        <w:autoSpaceDE/>
        <w:autoSpaceDN/>
        <w:adjustRightInd/>
        <w:jc w:val="both"/>
        <w:rPr>
          <w:color w:val="000000"/>
          <w:u w:val="single"/>
        </w:rPr>
      </w:pPr>
      <w:r>
        <w:t>Проверить выполнение изображения. Обвести все линии видимого контура детали сплошной основной толстой линией</w:t>
      </w:r>
      <w:r w:rsidRPr="00A6256B">
        <w:t xml:space="preserve"> </w:t>
      </w:r>
      <w:r>
        <w:t>мягким карандашом. Сплошными тонкими линиями нанести штриховку на изображениях разрезов и сечений (рис.</w:t>
      </w:r>
      <w:r w:rsidR="003A665C">
        <w:t>12</w:t>
      </w:r>
      <w:r>
        <w:t>г).Нанести выносные, размерные линии со стрелками.</w:t>
      </w:r>
      <w:r>
        <w:rPr>
          <w:color w:val="FF0000"/>
        </w:rPr>
        <w:t xml:space="preserve"> </w:t>
      </w:r>
      <w:r w:rsidRPr="009007E4">
        <w:t>Помнить,</w:t>
      </w:r>
      <w:r>
        <w:t xml:space="preserve"> </w:t>
      </w:r>
      <w:r w:rsidRPr="009007E4">
        <w:t>что минимальное расстояние между параллельными размерным</w:t>
      </w:r>
      <w:r>
        <w:t>и линиями не должно быть менее 7</w:t>
      </w:r>
      <w:r w:rsidRPr="009007E4">
        <w:t xml:space="preserve">мм. </w:t>
      </w:r>
      <w:r>
        <w:t>Н</w:t>
      </w:r>
      <w:r w:rsidRPr="00027926">
        <w:t xml:space="preserve">анести условные знаки радиусов, диаметров, квадратов, буквенное обозначение резьбы, фасок, уклонов, конусности. </w:t>
      </w:r>
      <w:r w:rsidRPr="00C91139">
        <w:rPr>
          <w:b/>
          <w:u w:val="single"/>
        </w:rPr>
        <w:t>Числовые значения размеров не указывать</w:t>
      </w:r>
      <w:r w:rsidRPr="00C91139">
        <w:t>.</w:t>
      </w:r>
      <w:r w:rsidRPr="00C91139">
        <w:rPr>
          <w:color w:val="000000"/>
        </w:rPr>
        <w:t xml:space="preserve"> </w:t>
      </w:r>
      <w:r>
        <w:rPr>
          <w:color w:val="000000"/>
        </w:rPr>
        <w:t>Числовые значения размеров указываются только в случае выполнения эскиза реальной детали, когда выполняется ее обмер.</w:t>
      </w:r>
    </w:p>
    <w:p w:rsidR="00085C38" w:rsidRDefault="00704597" w:rsidP="00CA5D18">
      <w:pPr>
        <w:jc w:val="center"/>
        <w:rPr>
          <w:b/>
        </w:rPr>
      </w:pPr>
      <w:r>
        <w:object w:dxaOrig="11906" w:dyaOrig="173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673.5pt" o:ole="">
            <v:imagedata r:id="rId26" o:title=""/>
          </v:shape>
          <o:OLEObject Type="Embed" ProgID="KOMPAS.FRW" ShapeID="_x0000_i1025" DrawAspect="Content" ObjectID="_1522586524" r:id="rId27"/>
        </w:object>
      </w:r>
    </w:p>
    <w:p w:rsidR="00085C38" w:rsidRPr="002A24DE" w:rsidRDefault="00085C38" w:rsidP="00085C38">
      <w:pPr>
        <w:jc w:val="center"/>
      </w:pPr>
      <w:r w:rsidRPr="002A24DE">
        <w:t xml:space="preserve">Рисунок </w:t>
      </w:r>
      <w:r>
        <w:t>12</w:t>
      </w:r>
    </w:p>
    <w:p w:rsidR="00085C38" w:rsidRDefault="00085C38" w:rsidP="00085C38">
      <w:pPr>
        <w:jc w:val="center"/>
        <w:rPr>
          <w:iCs/>
          <w:color w:val="000000"/>
        </w:rPr>
      </w:pPr>
    </w:p>
    <w:p w:rsidR="00085C38" w:rsidRPr="00A14EBA" w:rsidRDefault="00085C38" w:rsidP="00085C38">
      <w:pPr>
        <w:spacing w:line="276" w:lineRule="auto"/>
        <w:jc w:val="both"/>
        <w:rPr>
          <w:b/>
          <w:lang w:val="en-US"/>
        </w:rPr>
      </w:pPr>
      <w:r w:rsidRPr="00504D53">
        <w:rPr>
          <w:b/>
          <w:lang w:val="en-US"/>
        </w:rPr>
        <w:object w:dxaOrig="11906" w:dyaOrig="17228">
          <v:shape id="_x0000_i1026" type="#_x0000_t75" style="width:468.75pt;height:678.75pt" o:ole="">
            <v:imagedata r:id="rId28" o:title=""/>
          </v:shape>
          <o:OLEObject Type="Embed" ProgID="KOMPAS.FRW" ShapeID="_x0000_i1026" DrawAspect="Content" ObjectID="_1522586525" r:id="rId29"/>
        </w:object>
      </w:r>
    </w:p>
    <w:p w:rsidR="00085C38" w:rsidRPr="00741072" w:rsidRDefault="00085C38" w:rsidP="00085C38">
      <w:pPr>
        <w:jc w:val="center"/>
      </w:pPr>
      <w:r w:rsidRPr="00741072">
        <w:t xml:space="preserve">Рисунок  </w:t>
      </w:r>
      <w:r>
        <w:t>13</w:t>
      </w:r>
    </w:p>
    <w:p w:rsidR="00E55DD9" w:rsidRPr="008468C4" w:rsidRDefault="00E55DD9" w:rsidP="00E55DD9">
      <w:pPr>
        <w:jc w:val="both"/>
      </w:pPr>
    </w:p>
    <w:p w:rsidR="00E55DD9" w:rsidRPr="008468C4" w:rsidRDefault="00E55DD9" w:rsidP="00E55DD9">
      <w:pPr>
        <w:jc w:val="both"/>
      </w:pPr>
    </w:p>
    <w:p w:rsidR="00085C38" w:rsidRDefault="00E55DD9" w:rsidP="00E55DD9">
      <w:pPr>
        <w:tabs>
          <w:tab w:val="num" w:pos="1210"/>
        </w:tabs>
        <w:spacing w:line="276" w:lineRule="auto"/>
        <w:ind w:left="880"/>
        <w:jc w:val="both"/>
      </w:pPr>
      <w:r>
        <w:br w:type="page"/>
      </w:r>
    </w:p>
    <w:p w:rsidR="00085C38" w:rsidRDefault="00085C38" w:rsidP="00CA5D18">
      <w:pPr>
        <w:tabs>
          <w:tab w:val="num" w:pos="1210"/>
        </w:tabs>
        <w:spacing w:line="276" w:lineRule="auto"/>
        <w:ind w:left="880"/>
        <w:jc w:val="center"/>
      </w:pPr>
      <w:r>
        <w:lastRenderedPageBreak/>
        <w:t>Д</w:t>
      </w:r>
      <w:r w:rsidR="00CA5D18">
        <w:t xml:space="preserve">ЕТАЛИ ДЛЯ ЗАНИЯ </w:t>
      </w:r>
      <w:r>
        <w:t>№1</w:t>
      </w:r>
      <w:r w:rsidR="00CA5D18">
        <w:t xml:space="preserve"> КОНТРОЛЬНОЙ РАБОТЫ №2</w:t>
      </w:r>
    </w:p>
    <w:p w:rsidR="00E55DD9" w:rsidRDefault="00085C38" w:rsidP="00E55DD9">
      <w:pPr>
        <w:tabs>
          <w:tab w:val="num" w:pos="1210"/>
        </w:tabs>
        <w:spacing w:line="276" w:lineRule="auto"/>
        <w:ind w:left="880"/>
        <w:jc w:val="both"/>
      </w:pPr>
      <w:r>
        <w:t>Рисунок 14</w:t>
      </w:r>
    </w:p>
    <w:p w:rsidR="00F00B3B" w:rsidRDefault="00F00B3B" w:rsidP="00E55DD9">
      <w:pPr>
        <w:tabs>
          <w:tab w:val="num" w:pos="1210"/>
        </w:tabs>
        <w:spacing w:line="276" w:lineRule="auto"/>
        <w:ind w:left="880"/>
        <w:jc w:val="both"/>
      </w:pPr>
      <w:r w:rsidRPr="00F00B3B">
        <w:rPr>
          <w:noProof/>
        </w:rPr>
        <w:drawing>
          <wp:inline distT="0" distB="0" distL="0" distR="0">
            <wp:extent cx="5908040" cy="8330565"/>
            <wp:effectExtent l="19050" t="0" r="0" b="0"/>
            <wp:docPr id="4" name="Рисунок 14" descr="ЛИСТ 1 отред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ИСТ 1 отредакт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3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B3B" w:rsidRDefault="00F00B3B" w:rsidP="00E55DD9">
      <w:pPr>
        <w:tabs>
          <w:tab w:val="num" w:pos="1210"/>
        </w:tabs>
        <w:spacing w:line="276" w:lineRule="auto"/>
        <w:ind w:left="880"/>
        <w:jc w:val="both"/>
      </w:pPr>
    </w:p>
    <w:p w:rsidR="00F00B3B" w:rsidRDefault="00F00B3B" w:rsidP="00E55DD9">
      <w:pPr>
        <w:tabs>
          <w:tab w:val="num" w:pos="1210"/>
        </w:tabs>
        <w:spacing w:line="276" w:lineRule="auto"/>
        <w:ind w:left="880"/>
        <w:jc w:val="both"/>
      </w:pPr>
    </w:p>
    <w:p w:rsidR="00F00B3B" w:rsidRDefault="00F00B3B" w:rsidP="00E55DD9">
      <w:pPr>
        <w:tabs>
          <w:tab w:val="num" w:pos="1210"/>
        </w:tabs>
        <w:spacing w:line="276" w:lineRule="auto"/>
        <w:ind w:left="880"/>
        <w:jc w:val="both"/>
      </w:pPr>
    </w:p>
    <w:p w:rsidR="00F00B3B" w:rsidRDefault="00F00B3B" w:rsidP="00E55DD9">
      <w:pPr>
        <w:tabs>
          <w:tab w:val="num" w:pos="1210"/>
        </w:tabs>
        <w:spacing w:line="276" w:lineRule="auto"/>
        <w:ind w:left="880"/>
        <w:jc w:val="both"/>
      </w:pPr>
    </w:p>
    <w:p w:rsidR="00F00B3B" w:rsidRDefault="00F00B3B" w:rsidP="00E55DD9">
      <w:pPr>
        <w:tabs>
          <w:tab w:val="num" w:pos="1210"/>
        </w:tabs>
        <w:spacing w:line="276" w:lineRule="auto"/>
        <w:ind w:left="880"/>
        <w:jc w:val="both"/>
      </w:pPr>
    </w:p>
    <w:p w:rsidR="00F00B3B" w:rsidRDefault="00F00B3B" w:rsidP="00E55DD9">
      <w:pPr>
        <w:tabs>
          <w:tab w:val="num" w:pos="1210"/>
        </w:tabs>
        <w:spacing w:line="276" w:lineRule="auto"/>
        <w:ind w:left="880"/>
        <w:jc w:val="both"/>
      </w:pPr>
    </w:p>
    <w:p w:rsidR="00085C38" w:rsidRDefault="00085C38" w:rsidP="003A665C">
      <w:pPr>
        <w:widowControl/>
        <w:autoSpaceDE/>
        <w:autoSpaceDN/>
        <w:adjustRightInd/>
        <w:ind w:left="720"/>
        <w:jc w:val="both"/>
      </w:pPr>
    </w:p>
    <w:p w:rsidR="00085C38" w:rsidRDefault="00252D16" w:rsidP="00085C38">
      <w:pPr>
        <w:widowControl/>
        <w:autoSpaceDE/>
        <w:autoSpaceDN/>
        <w:adjustRightInd/>
        <w:ind w:left="720"/>
        <w:jc w:val="both"/>
      </w:pPr>
      <w:r w:rsidRPr="00252D16">
        <w:rPr>
          <w:b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01pt;margin-top:333.15pt;width:29.15pt;height:17.25pt;z-index:251680768;mso-width-relative:margin;mso-height-relative:margin">
            <v:textbox>
              <w:txbxContent>
                <w:p w:rsidR="00252D16" w:rsidRDefault="00252D16">
                  <w:r>
                    <w:t>14</w:t>
                  </w:r>
                </w:p>
              </w:txbxContent>
            </v:textbox>
          </v:shape>
        </w:pict>
      </w:r>
      <w:r w:rsidR="00085C38" w:rsidRPr="00085C38">
        <w:rPr>
          <w:noProof/>
        </w:rPr>
        <w:drawing>
          <wp:inline distT="0" distB="0" distL="0" distR="0">
            <wp:extent cx="5827350" cy="6271915"/>
            <wp:effectExtent l="19050" t="0" r="1950" b="0"/>
            <wp:docPr id="10" name="Рисунок 15" descr="ЛИСТ 2 отред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ИСТ 2 отредакт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50" cy="627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38" w:rsidRDefault="00085C38" w:rsidP="003A665C">
      <w:pPr>
        <w:widowControl/>
        <w:autoSpaceDE/>
        <w:autoSpaceDN/>
        <w:adjustRightInd/>
        <w:ind w:left="720"/>
        <w:jc w:val="both"/>
      </w:pPr>
    </w:p>
    <w:p w:rsidR="00E55DD9" w:rsidRPr="005F3120" w:rsidRDefault="00E55DD9" w:rsidP="00E55DD9">
      <w:pPr>
        <w:spacing w:line="276" w:lineRule="auto"/>
        <w:ind w:left="360"/>
        <w:jc w:val="both"/>
        <w:rPr>
          <w:b/>
          <w:lang w:val="en-US"/>
        </w:rPr>
      </w:pPr>
    </w:p>
    <w:p w:rsidR="00752DF6" w:rsidRDefault="00E55DD9" w:rsidP="00752DF6">
      <w:pPr>
        <w:rPr>
          <w:b/>
        </w:rPr>
      </w:pPr>
      <w:r w:rsidRPr="00752DF6">
        <w:rPr>
          <w:b/>
        </w:rPr>
        <w:br w:type="page"/>
      </w:r>
    </w:p>
    <w:p w:rsidR="00752DF6" w:rsidRPr="00FF38F1" w:rsidRDefault="00752DF6" w:rsidP="00752D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8F1">
        <w:rPr>
          <w:rFonts w:ascii="Times New Roman" w:hAnsi="Times New Roman" w:cs="Times New Roman"/>
          <w:b/>
          <w:sz w:val="28"/>
          <w:szCs w:val="28"/>
        </w:rPr>
        <w:lastRenderedPageBreak/>
        <w:t>ЗАДАНИЕ №2</w:t>
      </w:r>
      <w:r w:rsidR="009909F6">
        <w:rPr>
          <w:rFonts w:ascii="Times New Roman" w:hAnsi="Times New Roman" w:cs="Times New Roman"/>
          <w:b/>
          <w:sz w:val="28"/>
          <w:szCs w:val="28"/>
        </w:rPr>
        <w:t>-</w:t>
      </w:r>
      <w:r w:rsidR="007B2025">
        <w:rPr>
          <w:rFonts w:ascii="Times New Roman" w:hAnsi="Times New Roman" w:cs="Times New Roman"/>
          <w:b/>
          <w:sz w:val="28"/>
          <w:szCs w:val="28"/>
        </w:rPr>
        <w:t>2</w:t>
      </w:r>
      <w:r w:rsidRPr="00FF38F1">
        <w:rPr>
          <w:rFonts w:ascii="Times New Roman" w:hAnsi="Times New Roman" w:cs="Times New Roman"/>
          <w:b/>
          <w:sz w:val="28"/>
          <w:szCs w:val="28"/>
        </w:rPr>
        <w:t xml:space="preserve"> КОНТРОЛЬНОЙ РАБОТЫ №2</w:t>
      </w:r>
    </w:p>
    <w:p w:rsidR="00FF38F1" w:rsidRPr="00FF38F1" w:rsidRDefault="00FF38F1" w:rsidP="00FF38F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8F1">
        <w:rPr>
          <w:rFonts w:ascii="Times New Roman" w:hAnsi="Times New Roman" w:cs="Times New Roman"/>
          <w:b/>
          <w:sz w:val="28"/>
          <w:szCs w:val="28"/>
        </w:rPr>
        <w:t xml:space="preserve">Тема: Построение третьей проекции модели по двум заданным. Разрезы </w:t>
      </w:r>
    </w:p>
    <w:p w:rsidR="00FF38F1" w:rsidRDefault="00FF38F1" w:rsidP="00752DF6">
      <w:pPr>
        <w:jc w:val="center"/>
        <w:rPr>
          <w:b/>
        </w:rPr>
      </w:pP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 w:rsidRPr="007B1656">
        <w:rPr>
          <w:rFonts w:ascii="Times New Roman" w:hAnsi="Times New Roman" w:cs="Times New Roman"/>
          <w:b/>
          <w:i/>
          <w:sz w:val="24"/>
          <w:szCs w:val="24"/>
        </w:rPr>
        <w:t>Содержание листа:</w:t>
      </w:r>
      <w:r w:rsidRPr="00D05430">
        <w:rPr>
          <w:rFonts w:ascii="Times New Roman" w:hAnsi="Times New Roman" w:cs="Times New Roman"/>
          <w:sz w:val="24"/>
          <w:szCs w:val="24"/>
        </w:rPr>
        <w:t xml:space="preserve"> по двум проекциям модели построить третью, сделать необходимые разрезы и построить аксонометрическую проекцию с вырезом 1/4 передней части. Формат АЗ.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 w:rsidRPr="007B1656">
        <w:rPr>
          <w:rFonts w:ascii="Times New Roman" w:hAnsi="Times New Roman" w:cs="Times New Roman"/>
          <w:b/>
          <w:i/>
          <w:sz w:val="24"/>
          <w:szCs w:val="24"/>
        </w:rPr>
        <w:t>Целевое назначение листа:</w:t>
      </w:r>
      <w:r w:rsidRPr="00D05430">
        <w:rPr>
          <w:rFonts w:ascii="Times New Roman" w:hAnsi="Times New Roman" w:cs="Times New Roman"/>
          <w:sz w:val="24"/>
          <w:szCs w:val="24"/>
        </w:rPr>
        <w:t xml:space="preserve"> освоить правила и методы изображений: сечений, разрезов деталей па чертежах всех отраслей промышленности ГОСТ (2.305 — 68) закрепить приемы выполнения технического рисунка предмета.</w:t>
      </w:r>
    </w:p>
    <w:p w:rsidR="00752DF6" w:rsidRPr="007B1656" w:rsidRDefault="00752DF6" w:rsidP="00752DF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B1656">
        <w:rPr>
          <w:rFonts w:ascii="Times New Roman" w:hAnsi="Times New Roman" w:cs="Times New Roman"/>
          <w:b/>
          <w:i/>
          <w:sz w:val="24"/>
          <w:szCs w:val="24"/>
        </w:rPr>
        <w:t>Порядок выполнения листа: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05430">
        <w:rPr>
          <w:rFonts w:ascii="Times New Roman" w:hAnsi="Times New Roman" w:cs="Times New Roman"/>
          <w:sz w:val="24"/>
          <w:szCs w:val="24"/>
        </w:rPr>
        <w:t>По данным своего варианта выбрать деталь.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Проанализировать се форму, определить количество видов (основных,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дополнительных и т. д.).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05430">
        <w:rPr>
          <w:rFonts w:ascii="Times New Roman" w:hAnsi="Times New Roman" w:cs="Times New Roman"/>
          <w:sz w:val="24"/>
          <w:szCs w:val="24"/>
        </w:rPr>
        <w:t>Продумать какие разрезы необходимо выполнить, для того, чтобы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показать внутреннее строение детали; на каких проекциях их выполнять.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05430">
        <w:rPr>
          <w:rFonts w:ascii="Times New Roman" w:hAnsi="Times New Roman" w:cs="Times New Roman"/>
          <w:sz w:val="24"/>
          <w:szCs w:val="24"/>
        </w:rPr>
        <w:t>Определить масштаб изображений, продумать комп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05430">
        <w:rPr>
          <w:rFonts w:ascii="Times New Roman" w:hAnsi="Times New Roman" w:cs="Times New Roman"/>
          <w:sz w:val="24"/>
          <w:szCs w:val="24"/>
        </w:rPr>
        <w:t>новку листа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учетом размещения па нем и аксонометрической проекции детали.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D05430">
        <w:rPr>
          <w:rFonts w:ascii="Times New Roman" w:hAnsi="Times New Roman" w:cs="Times New Roman"/>
          <w:sz w:val="24"/>
          <w:szCs w:val="24"/>
        </w:rPr>
        <w:t>Выполнить в тонких линиях все построения, включая разрезы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аксонометрическую проекцию. Удалить все лишние, в том числе и линии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невидимого контура, который выявлен в разрезах.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D05430">
        <w:rPr>
          <w:rFonts w:ascii="Times New Roman" w:hAnsi="Times New Roman" w:cs="Times New Roman"/>
          <w:sz w:val="24"/>
          <w:szCs w:val="24"/>
        </w:rPr>
        <w:t>Нанести размеры и выносные линии, проставить размерные числа.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D05430">
        <w:rPr>
          <w:rFonts w:ascii="Times New Roman" w:hAnsi="Times New Roman" w:cs="Times New Roman"/>
          <w:sz w:val="24"/>
          <w:szCs w:val="24"/>
        </w:rPr>
        <w:t>Нанести штриховку.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D05430">
        <w:rPr>
          <w:rFonts w:ascii="Times New Roman" w:hAnsi="Times New Roman" w:cs="Times New Roman"/>
          <w:sz w:val="24"/>
          <w:szCs w:val="24"/>
        </w:rPr>
        <w:t>Обвести чертеж.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D05430">
        <w:rPr>
          <w:rFonts w:ascii="Times New Roman" w:hAnsi="Times New Roman" w:cs="Times New Roman"/>
          <w:sz w:val="24"/>
          <w:szCs w:val="24"/>
        </w:rPr>
        <w:t>Заполнить основную надпись чертежа.</w:t>
      </w:r>
      <w:r w:rsidRPr="00D05430">
        <w:rPr>
          <w:rFonts w:ascii="Times New Roman" w:hAnsi="Times New Roman" w:cs="Times New Roman"/>
          <w:sz w:val="24"/>
          <w:szCs w:val="24"/>
        </w:rPr>
        <w:br/>
        <w:t>Образец листа дан на рисунке 1</w:t>
      </w:r>
      <w:r w:rsidR="00FF38F1">
        <w:rPr>
          <w:rFonts w:ascii="Times New Roman" w:hAnsi="Times New Roman" w:cs="Times New Roman"/>
          <w:sz w:val="24"/>
          <w:szCs w:val="24"/>
        </w:rPr>
        <w:t>5</w:t>
      </w:r>
      <w:r w:rsidRPr="00D05430">
        <w:rPr>
          <w:rFonts w:ascii="Times New Roman" w:hAnsi="Times New Roman" w:cs="Times New Roman"/>
          <w:sz w:val="24"/>
          <w:szCs w:val="24"/>
        </w:rPr>
        <w:t>.</w:t>
      </w:r>
    </w:p>
    <w:p w:rsidR="00752DF6" w:rsidRDefault="00752DF6" w:rsidP="00752DF6">
      <w:pPr>
        <w:rPr>
          <w:rFonts w:ascii="Times New Roman" w:hAnsi="Times New Roman" w:cs="Times New Roman"/>
          <w:sz w:val="24"/>
          <w:szCs w:val="24"/>
          <w:u w:val="single"/>
        </w:rPr>
      </w:pPr>
      <w:r w:rsidRPr="00D05430">
        <w:rPr>
          <w:rFonts w:ascii="Times New Roman" w:hAnsi="Times New Roman" w:cs="Times New Roman"/>
          <w:sz w:val="24"/>
          <w:szCs w:val="24"/>
        </w:rPr>
        <w:t xml:space="preserve">При совмещении вида с разрезом линии невидимого контура, выявленные в разрезе, </w:t>
      </w:r>
      <w:r w:rsidRPr="007B1656">
        <w:rPr>
          <w:rFonts w:ascii="Times New Roman" w:hAnsi="Times New Roman" w:cs="Times New Roman"/>
          <w:sz w:val="24"/>
          <w:szCs w:val="24"/>
          <w:u w:val="single"/>
        </w:rPr>
        <w:t>на виде не изображаются.</w:t>
      </w:r>
    </w:p>
    <w:p w:rsidR="00752DF6" w:rsidRPr="007B1656" w:rsidRDefault="00752DF6" w:rsidP="00752DF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B1656">
        <w:rPr>
          <w:rFonts w:ascii="Times New Roman" w:hAnsi="Times New Roman" w:cs="Times New Roman"/>
          <w:b/>
          <w:i/>
          <w:sz w:val="24"/>
          <w:szCs w:val="24"/>
        </w:rPr>
        <w:t>Вопросы для самоконтроля: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05430">
        <w:rPr>
          <w:rFonts w:ascii="Times New Roman" w:hAnsi="Times New Roman" w:cs="Times New Roman"/>
          <w:sz w:val="24"/>
          <w:szCs w:val="24"/>
        </w:rPr>
        <w:t>Угол наклона штриховки, расстояние между линиями штриховки.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В каком случае изменяется угол наклона штриховки?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05430">
        <w:rPr>
          <w:rFonts w:ascii="Times New Roman" w:hAnsi="Times New Roman" w:cs="Times New Roman"/>
          <w:sz w:val="24"/>
          <w:szCs w:val="24"/>
        </w:rPr>
        <w:t>Выполнение штриховки при сложном расположении двух и более</w:t>
      </w:r>
      <w:r w:rsidRPr="00D05430">
        <w:rPr>
          <w:rFonts w:ascii="Times New Roman" w:hAnsi="Times New Roman" w:cs="Times New Roman"/>
          <w:sz w:val="24"/>
          <w:szCs w:val="24"/>
        </w:rPr>
        <w:br/>
        <w:t>деталей.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05430">
        <w:rPr>
          <w:rFonts w:ascii="Times New Roman" w:hAnsi="Times New Roman" w:cs="Times New Roman"/>
          <w:sz w:val="24"/>
          <w:szCs w:val="24"/>
        </w:rPr>
        <w:t>Особенности штриховки узких площадок и больших площадей.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D05430">
        <w:rPr>
          <w:rFonts w:ascii="Times New Roman" w:hAnsi="Times New Roman" w:cs="Times New Roman"/>
          <w:sz w:val="24"/>
          <w:szCs w:val="24"/>
        </w:rPr>
        <w:t>Название видов и их расположение на чертеже. .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D05430">
        <w:rPr>
          <w:rFonts w:ascii="Times New Roman" w:hAnsi="Times New Roman" w:cs="Times New Roman"/>
          <w:sz w:val="24"/>
          <w:szCs w:val="24"/>
        </w:rPr>
        <w:t>Какое изображение называется дополнительным видом и как оно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отмечается на чертеже?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D05430">
        <w:rPr>
          <w:rFonts w:ascii="Times New Roman" w:hAnsi="Times New Roman" w:cs="Times New Roman"/>
          <w:sz w:val="24"/>
          <w:szCs w:val="24"/>
        </w:rPr>
        <w:t>Какое изображение называется местным видом и как оно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отмечается на чертеже?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D05430">
        <w:rPr>
          <w:rFonts w:ascii="Times New Roman" w:hAnsi="Times New Roman" w:cs="Times New Roman"/>
          <w:sz w:val="24"/>
          <w:szCs w:val="24"/>
        </w:rPr>
        <w:t>Как указывается на чертеже положение секущих плоскостей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какой надписью отмечается разрез?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D05430">
        <w:rPr>
          <w:rFonts w:ascii="Times New Roman" w:hAnsi="Times New Roman" w:cs="Times New Roman"/>
          <w:sz w:val="24"/>
          <w:szCs w:val="24"/>
        </w:rPr>
        <w:t>В каких случаях не отмечается положение секущей плоскоскости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и разрез не сопровождается надписью?</w:t>
      </w: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</w:p>
    <w:p w:rsidR="00752DF6" w:rsidRPr="00D05430" w:rsidRDefault="00752DF6" w:rsidP="00752DF6">
      <w:pPr>
        <w:rPr>
          <w:rFonts w:ascii="Times New Roman" w:hAnsi="Times New Roman" w:cs="Times New Roman"/>
          <w:sz w:val="24"/>
          <w:szCs w:val="24"/>
        </w:rPr>
      </w:pPr>
    </w:p>
    <w:p w:rsidR="00752DF6" w:rsidRDefault="00752DF6" w:rsidP="00752DF6">
      <w:pPr>
        <w:rPr>
          <w:rFonts w:ascii="Times New Roman" w:hAnsi="Times New Roman" w:cs="Times New Roman"/>
          <w:sz w:val="24"/>
          <w:szCs w:val="24"/>
        </w:rPr>
      </w:pPr>
    </w:p>
    <w:p w:rsidR="00752DF6" w:rsidRDefault="00752DF6" w:rsidP="00752DF6">
      <w:pPr>
        <w:rPr>
          <w:rFonts w:ascii="Times New Roman" w:hAnsi="Times New Roman" w:cs="Times New Roman"/>
          <w:sz w:val="24"/>
          <w:szCs w:val="24"/>
        </w:rPr>
      </w:pPr>
    </w:p>
    <w:p w:rsidR="00752DF6" w:rsidRDefault="00752DF6" w:rsidP="00752DF6">
      <w:pPr>
        <w:rPr>
          <w:rFonts w:ascii="Times New Roman" w:hAnsi="Times New Roman" w:cs="Times New Roman"/>
          <w:sz w:val="24"/>
          <w:szCs w:val="24"/>
        </w:rPr>
      </w:pPr>
    </w:p>
    <w:p w:rsidR="00752DF6" w:rsidRDefault="00752DF6" w:rsidP="00752DF6">
      <w:pPr>
        <w:rPr>
          <w:rFonts w:ascii="Times New Roman" w:hAnsi="Times New Roman" w:cs="Times New Roman"/>
          <w:sz w:val="24"/>
          <w:szCs w:val="24"/>
        </w:rPr>
      </w:pPr>
    </w:p>
    <w:p w:rsidR="00752DF6" w:rsidRDefault="00752DF6" w:rsidP="00752DF6">
      <w:pPr>
        <w:rPr>
          <w:rFonts w:ascii="Times New Roman" w:hAnsi="Times New Roman" w:cs="Times New Roman"/>
          <w:sz w:val="24"/>
          <w:szCs w:val="24"/>
        </w:rPr>
      </w:pPr>
    </w:p>
    <w:p w:rsidR="00752DF6" w:rsidRDefault="00752DF6" w:rsidP="00752DF6">
      <w:pPr>
        <w:rPr>
          <w:rFonts w:ascii="Times New Roman" w:hAnsi="Times New Roman" w:cs="Times New Roman"/>
          <w:sz w:val="24"/>
          <w:szCs w:val="24"/>
        </w:rPr>
      </w:pPr>
    </w:p>
    <w:p w:rsidR="00752DF6" w:rsidRDefault="00752DF6" w:rsidP="00752DF6">
      <w:pPr>
        <w:rPr>
          <w:rFonts w:ascii="Times New Roman" w:hAnsi="Times New Roman" w:cs="Times New Roman"/>
          <w:sz w:val="24"/>
          <w:szCs w:val="24"/>
        </w:rPr>
      </w:pPr>
    </w:p>
    <w:p w:rsidR="00752DF6" w:rsidRDefault="00752DF6" w:rsidP="00752DF6">
      <w:pPr>
        <w:rPr>
          <w:rFonts w:ascii="Times New Roman" w:hAnsi="Times New Roman" w:cs="Times New Roman"/>
          <w:sz w:val="24"/>
          <w:szCs w:val="24"/>
        </w:rPr>
      </w:pPr>
    </w:p>
    <w:p w:rsidR="00752DF6" w:rsidRDefault="00752DF6" w:rsidP="00752DF6">
      <w:pPr>
        <w:rPr>
          <w:rFonts w:ascii="Times New Roman" w:hAnsi="Times New Roman" w:cs="Times New Roman"/>
          <w:sz w:val="24"/>
          <w:szCs w:val="24"/>
        </w:rPr>
      </w:pPr>
    </w:p>
    <w:p w:rsidR="00752DF6" w:rsidRDefault="00752DF6" w:rsidP="00752DF6">
      <w:pPr>
        <w:rPr>
          <w:rFonts w:ascii="Times New Roman" w:hAnsi="Times New Roman" w:cs="Times New Roman"/>
          <w:sz w:val="24"/>
          <w:szCs w:val="24"/>
        </w:rPr>
      </w:pPr>
    </w:p>
    <w:p w:rsidR="00752DF6" w:rsidRDefault="00752DF6" w:rsidP="00752DF6">
      <w:pPr>
        <w:rPr>
          <w:rFonts w:ascii="Times New Roman" w:hAnsi="Times New Roman" w:cs="Times New Roman"/>
          <w:sz w:val="24"/>
          <w:szCs w:val="24"/>
        </w:rPr>
      </w:pPr>
    </w:p>
    <w:p w:rsidR="00752DF6" w:rsidRDefault="00752DF6" w:rsidP="00752DF6">
      <w:pPr>
        <w:rPr>
          <w:rFonts w:ascii="Times New Roman" w:hAnsi="Times New Roman" w:cs="Times New Roman"/>
          <w:sz w:val="24"/>
          <w:szCs w:val="24"/>
        </w:rPr>
      </w:pPr>
    </w:p>
    <w:p w:rsidR="00752DF6" w:rsidRDefault="00752DF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9750" cy="9165600"/>
            <wp:effectExtent l="19050" t="0" r="0" b="0"/>
            <wp:docPr id="33" name="Рисунок 3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3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750" cy="9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DF6" w:rsidRDefault="00A74626" w:rsidP="00752D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Рисунок 15</w:t>
      </w:r>
    </w:p>
    <w:p w:rsidR="00752DF6" w:rsidRDefault="00FC2910" w:rsidP="00752D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ДЕТАЛИ К ЗАДАНИЮ №2</w:t>
      </w:r>
      <w:r w:rsidR="009909F6">
        <w:rPr>
          <w:rFonts w:ascii="Times New Roman" w:hAnsi="Times New Roman" w:cs="Times New Roman"/>
          <w:sz w:val="32"/>
          <w:szCs w:val="32"/>
        </w:rPr>
        <w:t>-</w:t>
      </w:r>
      <w:r w:rsidR="002B73CA">
        <w:rPr>
          <w:rFonts w:ascii="Times New Roman" w:hAnsi="Times New Roman" w:cs="Times New Roman"/>
          <w:sz w:val="32"/>
          <w:szCs w:val="32"/>
        </w:rPr>
        <w:t>2</w:t>
      </w:r>
    </w:p>
    <w:p w:rsidR="00FC2910" w:rsidRDefault="00FC2910" w:rsidP="00752DF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C2910" w:rsidRDefault="002B73CA" w:rsidP="00752D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5633" cy="8919536"/>
            <wp:effectExtent l="19050" t="0" r="0" b="0"/>
            <wp:docPr id="14" name="Рисунок 13" descr="детал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али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355" cy="892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910" w:rsidRDefault="002B73CA" w:rsidP="00752D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93715" cy="9611360"/>
            <wp:effectExtent l="19050" t="0" r="6985" b="0"/>
            <wp:docPr id="19" name="Рисунок 18" descr="детал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али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910" w:rsidRDefault="002B73CA" w:rsidP="00752D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04840" cy="9611360"/>
            <wp:effectExtent l="19050" t="0" r="0" b="0"/>
            <wp:docPr id="20" name="Рисунок 19" descr="детал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али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910" w:rsidRDefault="002B73CA" w:rsidP="00752D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47995" cy="9611360"/>
            <wp:effectExtent l="19050" t="0" r="0" b="0"/>
            <wp:docPr id="21" name="Рисунок 20" descr="детал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али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F1" w:rsidRPr="00B921DB" w:rsidRDefault="00FF38F1" w:rsidP="009905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1DB">
        <w:rPr>
          <w:rFonts w:ascii="Times New Roman" w:hAnsi="Times New Roman" w:cs="Times New Roman"/>
          <w:b/>
          <w:sz w:val="28"/>
          <w:szCs w:val="28"/>
        </w:rPr>
        <w:lastRenderedPageBreak/>
        <w:t>Задание №</w:t>
      </w:r>
      <w:r w:rsidR="009909F6">
        <w:rPr>
          <w:rFonts w:ascii="Times New Roman" w:hAnsi="Times New Roman" w:cs="Times New Roman"/>
          <w:b/>
          <w:sz w:val="28"/>
          <w:szCs w:val="28"/>
        </w:rPr>
        <w:t>2-</w:t>
      </w:r>
      <w:r w:rsidR="002B73CA">
        <w:rPr>
          <w:rFonts w:ascii="Times New Roman" w:hAnsi="Times New Roman" w:cs="Times New Roman"/>
          <w:b/>
          <w:sz w:val="28"/>
          <w:szCs w:val="28"/>
        </w:rPr>
        <w:t>3</w:t>
      </w:r>
    </w:p>
    <w:p w:rsidR="000E651B" w:rsidRPr="00B921DB" w:rsidRDefault="000E651B" w:rsidP="009905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1DB">
        <w:rPr>
          <w:rFonts w:ascii="Times New Roman" w:hAnsi="Times New Roman" w:cs="Times New Roman"/>
          <w:b/>
          <w:sz w:val="28"/>
          <w:szCs w:val="28"/>
        </w:rPr>
        <w:t xml:space="preserve">Тема: Резьба, разъемные соединения, оформление сборочного чертежа и спецификации. </w:t>
      </w:r>
    </w:p>
    <w:p w:rsidR="0099054D" w:rsidRDefault="0099054D" w:rsidP="0099054D">
      <w:pPr>
        <w:rPr>
          <w:rFonts w:ascii="Times New Roman" w:hAnsi="Times New Roman" w:cs="Times New Roman"/>
          <w:sz w:val="24"/>
          <w:szCs w:val="24"/>
        </w:rPr>
      </w:pPr>
      <w:r w:rsidRPr="00D73496">
        <w:rPr>
          <w:rFonts w:ascii="Times New Roman" w:hAnsi="Times New Roman" w:cs="Times New Roman"/>
          <w:b/>
          <w:i/>
          <w:sz w:val="24"/>
          <w:szCs w:val="24"/>
        </w:rPr>
        <w:t>Содержание листа:</w:t>
      </w:r>
      <w:r w:rsidRPr="00D05430">
        <w:rPr>
          <w:rFonts w:ascii="Times New Roman" w:hAnsi="Times New Roman" w:cs="Times New Roman"/>
          <w:sz w:val="24"/>
          <w:szCs w:val="24"/>
        </w:rPr>
        <w:t xml:space="preserve"> Вычертить на формате АЗ сборочный чертеж соединения трех деталей стандартными крепежными деталями. Крепежные детали вычертить по условным соотношениям. Сборочный чертеж выполнить с применением рекомендуемого ГОСТ 2.315— 68 упрощений и условностей. Выполнить спецификацию сборочного чертежа</w:t>
      </w:r>
      <w:r w:rsidR="002B73CA">
        <w:rPr>
          <w:rFonts w:ascii="Times New Roman" w:hAnsi="Times New Roman" w:cs="Times New Roman"/>
          <w:sz w:val="24"/>
          <w:szCs w:val="24"/>
        </w:rPr>
        <w:t xml:space="preserve"> на формате А4</w:t>
      </w:r>
      <w:r w:rsidRPr="00D05430">
        <w:rPr>
          <w:rFonts w:ascii="Times New Roman" w:hAnsi="Times New Roman" w:cs="Times New Roman"/>
          <w:sz w:val="24"/>
          <w:szCs w:val="24"/>
        </w:rPr>
        <w:t>.</w:t>
      </w:r>
    </w:p>
    <w:p w:rsidR="002B73CA" w:rsidRPr="002B73CA" w:rsidRDefault="002B73CA" w:rsidP="0099054D">
      <w:pPr>
        <w:rPr>
          <w:rFonts w:ascii="Times New Roman" w:hAnsi="Times New Roman" w:cs="Times New Roman"/>
          <w:b/>
          <w:sz w:val="24"/>
          <w:szCs w:val="24"/>
        </w:rPr>
      </w:pPr>
      <w:r w:rsidRPr="002B73CA">
        <w:rPr>
          <w:rFonts w:ascii="Times New Roman" w:hAnsi="Times New Roman" w:cs="Times New Roman"/>
          <w:b/>
          <w:sz w:val="24"/>
          <w:szCs w:val="24"/>
        </w:rPr>
        <w:t>Спецификацию оформлять чертежным шрифтом.</w:t>
      </w:r>
    </w:p>
    <w:p w:rsidR="0099054D" w:rsidRDefault="0099054D" w:rsidP="0099054D">
      <w:pPr>
        <w:rPr>
          <w:rFonts w:ascii="Times New Roman" w:hAnsi="Times New Roman" w:cs="Times New Roman"/>
          <w:sz w:val="24"/>
          <w:szCs w:val="24"/>
        </w:rPr>
      </w:pPr>
      <w:r w:rsidRPr="00D73496">
        <w:rPr>
          <w:rFonts w:ascii="Times New Roman" w:hAnsi="Times New Roman" w:cs="Times New Roman"/>
          <w:b/>
          <w:i/>
          <w:sz w:val="24"/>
          <w:szCs w:val="24"/>
        </w:rPr>
        <w:t>Целевое назначение листа:</w:t>
      </w:r>
      <w:r w:rsidR="006A1DF5">
        <w:rPr>
          <w:rFonts w:ascii="Times New Roman" w:hAnsi="Times New Roman" w:cs="Times New Roman"/>
          <w:sz w:val="24"/>
          <w:szCs w:val="24"/>
        </w:rPr>
        <w:t xml:space="preserve"> Изучить тему "Резьба", «Разъемные соединения», «Сборочный чертеж»</w:t>
      </w:r>
      <w:r w:rsidRPr="00D05430">
        <w:rPr>
          <w:rFonts w:ascii="Times New Roman" w:hAnsi="Times New Roman" w:cs="Times New Roman"/>
          <w:sz w:val="24"/>
          <w:szCs w:val="24"/>
        </w:rPr>
        <w:t xml:space="preserve"> Обозначения резьб. Стандартные крепежные детали. Научиться изображать крепежные детали по условным соотношениям, резьбовые соединения. Знать об упрощениях применяемых на сборочных чертежах при изображении крепежных деталей с резьбой.</w:t>
      </w:r>
      <w:r w:rsidR="006A1DF5">
        <w:rPr>
          <w:rFonts w:ascii="Times New Roman" w:hAnsi="Times New Roman" w:cs="Times New Roman"/>
          <w:sz w:val="24"/>
          <w:szCs w:val="24"/>
        </w:rPr>
        <w:t xml:space="preserve"> В соответствии со своим вариантом и заявленным диаметром </w:t>
      </w:r>
      <w:r w:rsidR="000E651B">
        <w:rPr>
          <w:rFonts w:ascii="Times New Roman" w:hAnsi="Times New Roman" w:cs="Times New Roman"/>
          <w:sz w:val="24"/>
          <w:szCs w:val="24"/>
        </w:rPr>
        <w:t xml:space="preserve">метрической резьбы </w:t>
      </w:r>
      <w:r w:rsidR="006A1DF5">
        <w:rPr>
          <w:rFonts w:ascii="Times New Roman" w:hAnsi="Times New Roman" w:cs="Times New Roman"/>
          <w:sz w:val="24"/>
          <w:szCs w:val="24"/>
        </w:rPr>
        <w:t xml:space="preserve">разъемного соединения ( </w:t>
      </w:r>
      <w:r w:rsidR="000E651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A1DF5" w:rsidRPr="006A1DF5">
        <w:rPr>
          <w:rFonts w:ascii="Times New Roman" w:hAnsi="Times New Roman" w:cs="Times New Roman"/>
          <w:sz w:val="24"/>
          <w:szCs w:val="24"/>
        </w:rPr>
        <w:t xml:space="preserve"> </w:t>
      </w:r>
      <w:r w:rsidR="006A1DF5">
        <w:rPr>
          <w:rFonts w:ascii="Times New Roman" w:hAnsi="Times New Roman" w:cs="Times New Roman"/>
          <w:sz w:val="24"/>
          <w:szCs w:val="24"/>
        </w:rPr>
        <w:t xml:space="preserve">соответствует диаметру резьбы. При резьбе М14 диаметр будет равен </w:t>
      </w:r>
      <w:r w:rsidR="000E651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A1DF5">
        <w:rPr>
          <w:rFonts w:ascii="Times New Roman" w:hAnsi="Times New Roman" w:cs="Times New Roman"/>
          <w:sz w:val="24"/>
          <w:szCs w:val="24"/>
        </w:rPr>
        <w:t>=14</w:t>
      </w:r>
      <w:r w:rsidR="000E651B">
        <w:rPr>
          <w:rFonts w:ascii="Times New Roman" w:hAnsi="Times New Roman" w:cs="Times New Roman"/>
          <w:sz w:val="24"/>
          <w:szCs w:val="24"/>
        </w:rPr>
        <w:t xml:space="preserve">.) необходимо выполнить сборочный чертеж на формате </w:t>
      </w:r>
      <w:r w:rsidR="000E65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E651B" w:rsidRPr="000E651B">
        <w:rPr>
          <w:rFonts w:ascii="Times New Roman" w:hAnsi="Times New Roman" w:cs="Times New Roman"/>
          <w:sz w:val="24"/>
          <w:szCs w:val="24"/>
        </w:rPr>
        <w:t xml:space="preserve">3 и спецификацию на формате </w:t>
      </w:r>
      <w:r w:rsidR="000E65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E651B" w:rsidRPr="000E651B">
        <w:rPr>
          <w:rFonts w:ascii="Times New Roman" w:hAnsi="Times New Roman" w:cs="Times New Roman"/>
          <w:sz w:val="24"/>
          <w:szCs w:val="24"/>
        </w:rPr>
        <w:t>4</w:t>
      </w:r>
      <w:r w:rsidR="000E65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651B" w:rsidRDefault="000E651B" w:rsidP="009905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выполнения указан на рисунке 16 (сборочный чертеж), 17 ( спецификация).</w:t>
      </w:r>
    </w:p>
    <w:p w:rsidR="000E651B" w:rsidRPr="000E651B" w:rsidRDefault="000E651B" w:rsidP="009905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параметров болтов , шпилек, винтов необходимо воспользоваться приложениями Б-Г. Все разъемные соединения выполняются с учетом упрощений, определенные при сборочных чертежах ( 1. На гайках и стержнях болтов, шпилек , винтов фаски не ставятся</w:t>
      </w:r>
      <w:r w:rsidRPr="000E651B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9632B8">
        <w:rPr>
          <w:rFonts w:ascii="Times New Roman" w:hAnsi="Times New Roman" w:cs="Times New Roman"/>
          <w:sz w:val="24"/>
          <w:szCs w:val="24"/>
        </w:rPr>
        <w:t>зор между отверстием и стержнем болта, шпильки, винта не ставится</w:t>
      </w:r>
      <w:r w:rsidR="009632B8" w:rsidRPr="009632B8">
        <w:rPr>
          <w:rFonts w:ascii="Times New Roman" w:hAnsi="Times New Roman" w:cs="Times New Roman"/>
          <w:sz w:val="24"/>
          <w:szCs w:val="24"/>
        </w:rPr>
        <w:t>;</w:t>
      </w:r>
      <w:r w:rsidR="009632B8">
        <w:rPr>
          <w:rFonts w:ascii="Times New Roman" w:hAnsi="Times New Roman" w:cs="Times New Roman"/>
          <w:sz w:val="24"/>
          <w:szCs w:val="24"/>
        </w:rPr>
        <w:t xml:space="preserve"> параболические переходы на гайках не изображаются</w:t>
      </w:r>
      <w:r w:rsidR="009632B8" w:rsidRPr="009632B8">
        <w:rPr>
          <w:rFonts w:ascii="Times New Roman" w:hAnsi="Times New Roman" w:cs="Times New Roman"/>
          <w:sz w:val="24"/>
          <w:szCs w:val="24"/>
        </w:rPr>
        <w:t xml:space="preserve">; </w:t>
      </w:r>
      <w:r w:rsidR="009632B8">
        <w:rPr>
          <w:rFonts w:ascii="Times New Roman" w:hAnsi="Times New Roman" w:cs="Times New Roman"/>
          <w:sz w:val="24"/>
          <w:szCs w:val="24"/>
        </w:rPr>
        <w:t xml:space="preserve">резьба ставится вдоль всего стержня болта , шпильки , винта. </w:t>
      </w:r>
    </w:p>
    <w:p w:rsidR="006A1DF5" w:rsidRPr="00D05430" w:rsidRDefault="006A1DF5" w:rsidP="0099054D">
      <w:pPr>
        <w:rPr>
          <w:rFonts w:ascii="Times New Roman" w:hAnsi="Times New Roman" w:cs="Times New Roman"/>
          <w:sz w:val="24"/>
          <w:szCs w:val="24"/>
        </w:rPr>
      </w:pPr>
    </w:p>
    <w:p w:rsidR="006A1DF5" w:rsidRDefault="002B73CA" w:rsidP="006A1DF5">
      <w:pPr>
        <w:jc w:val="center"/>
      </w:pPr>
      <w:r>
        <w:t>ПРИМЕР (</w:t>
      </w:r>
      <w:r w:rsidR="006A1DF5">
        <w:t>СБОРОЧНЫЙ ЧЕРТЕЖ</w:t>
      </w:r>
      <w:r>
        <w:t xml:space="preserve"> – формат А3)</w:t>
      </w:r>
      <w:r w:rsidR="006A1DF5">
        <w:t xml:space="preserve"> </w:t>
      </w:r>
      <w:r w:rsidR="000E651B" w:rsidRPr="00346A8B">
        <w:object w:dxaOrig="18568" w:dyaOrig="13130">
          <v:shape id="_x0000_i1027" type="#_x0000_t75" style="width:488.25pt;height:344.25pt" o:ole="">
            <v:imagedata r:id="rId37" o:title=""/>
          </v:shape>
          <o:OLEObject Type="Embed" ProgID="KOMPAS.CDW" ShapeID="_x0000_i1027" DrawAspect="Content" ObjectID="_1522586526" r:id="rId38"/>
        </w:object>
      </w:r>
    </w:p>
    <w:p w:rsidR="006A1DF5" w:rsidRDefault="006A1DF5" w:rsidP="006A1DF5">
      <w:pPr>
        <w:jc w:val="center"/>
      </w:pPr>
      <w:r>
        <w:t>Рис</w:t>
      </w:r>
      <w:r w:rsidR="000E651B">
        <w:t>унок 16</w:t>
      </w:r>
    </w:p>
    <w:p w:rsidR="002B73CA" w:rsidRDefault="002B73CA" w:rsidP="006A1DF5">
      <w:pPr>
        <w:jc w:val="center"/>
      </w:pPr>
    </w:p>
    <w:p w:rsidR="002B73CA" w:rsidRDefault="002B73CA" w:rsidP="006A1DF5">
      <w:pPr>
        <w:jc w:val="center"/>
      </w:pPr>
    </w:p>
    <w:p w:rsidR="002B73CA" w:rsidRDefault="002B73CA" w:rsidP="006A1DF5">
      <w:pPr>
        <w:jc w:val="center"/>
      </w:pPr>
    </w:p>
    <w:p w:rsidR="002B73CA" w:rsidRDefault="002B73CA" w:rsidP="006A1DF5">
      <w:pPr>
        <w:jc w:val="center"/>
      </w:pPr>
    </w:p>
    <w:p w:rsidR="002B73CA" w:rsidRDefault="002B73CA" w:rsidP="006A1DF5">
      <w:pPr>
        <w:jc w:val="center"/>
      </w:pPr>
    </w:p>
    <w:p w:rsidR="002B73CA" w:rsidRDefault="002B73CA" w:rsidP="006A1DF5">
      <w:pPr>
        <w:jc w:val="center"/>
      </w:pPr>
      <w:r>
        <w:lastRenderedPageBreak/>
        <w:t>ПРИМЕР (СПЕЦИФИКАЦИЯ – ФОРМАТ А4)</w:t>
      </w:r>
    </w:p>
    <w:p w:rsidR="006A1DF5" w:rsidRDefault="006A1DF5" w:rsidP="006A1DF5">
      <w:pPr>
        <w:jc w:val="center"/>
      </w:pPr>
      <w:r>
        <w:rPr>
          <w:noProof/>
        </w:rPr>
        <w:drawing>
          <wp:inline distT="0" distB="0" distL="0" distR="0">
            <wp:extent cx="3355340" cy="4730115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473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A6E" w:rsidRDefault="00262A6E" w:rsidP="00262A6E">
      <w:pPr>
        <w:jc w:val="center"/>
      </w:pPr>
      <w:r>
        <w:t>Рисунок 17</w:t>
      </w:r>
    </w:p>
    <w:p w:rsidR="006A1DF5" w:rsidRDefault="006A1DF5" w:rsidP="006A1DF5">
      <w:pPr>
        <w:jc w:val="both"/>
      </w:pPr>
    </w:p>
    <w:p w:rsidR="006A1DF5" w:rsidRDefault="006A1DF5" w:rsidP="006A1DF5">
      <w:pPr>
        <w:jc w:val="center"/>
      </w:pPr>
    </w:p>
    <w:p w:rsidR="006A1DF5" w:rsidRPr="00262A6E" w:rsidRDefault="009632B8" w:rsidP="006A1DF5">
      <w:pPr>
        <w:jc w:val="center"/>
        <w:rPr>
          <w:b/>
        </w:rPr>
      </w:pPr>
      <w:r w:rsidRPr="00262A6E">
        <w:rPr>
          <w:b/>
          <w:caps/>
        </w:rPr>
        <w:t xml:space="preserve">Размеры к заданию </w:t>
      </w:r>
    </w:p>
    <w:p w:rsidR="006A1DF5" w:rsidRPr="00262A6E" w:rsidRDefault="006A1DF5" w:rsidP="006A1DF5">
      <w:pPr>
        <w:ind w:firstLine="708"/>
        <w:jc w:val="both"/>
      </w:pPr>
      <w:r>
        <w:t>Чертеж балансира выполнять по размерам образца. Стандартные изделия применить согласно своему варианту (табл. 1)</w:t>
      </w:r>
      <w:r w:rsidR="00262A6E">
        <w:t xml:space="preserve">. </w:t>
      </w:r>
      <w:r w:rsidR="00262A6E" w:rsidRPr="00262A6E">
        <w:rPr>
          <w:b/>
        </w:rPr>
        <w:t xml:space="preserve">М10 – резьба метрическая диаметр 10 миллиметров, в этом случае диаметр болта равен </w:t>
      </w:r>
      <w:r w:rsidR="00262A6E" w:rsidRPr="00262A6E">
        <w:rPr>
          <w:b/>
          <w:lang w:val="en-US"/>
        </w:rPr>
        <w:t>d</w:t>
      </w:r>
      <w:r w:rsidR="00262A6E" w:rsidRPr="00262A6E">
        <w:rPr>
          <w:b/>
        </w:rPr>
        <w:t>=10 миллиметров. То есть М</w:t>
      </w:r>
      <w:r w:rsidR="00262A6E" w:rsidRPr="00262A6E">
        <w:rPr>
          <w:b/>
          <w:lang w:val="en-US"/>
        </w:rPr>
        <w:t xml:space="preserve"> </w:t>
      </w:r>
      <w:r w:rsidR="00262A6E" w:rsidRPr="00262A6E">
        <w:rPr>
          <w:b/>
        </w:rPr>
        <w:t>=</w:t>
      </w:r>
      <w:r w:rsidR="00262A6E" w:rsidRPr="00262A6E">
        <w:rPr>
          <w:b/>
          <w:lang w:val="en-US"/>
        </w:rPr>
        <w:t xml:space="preserve"> d.</w:t>
      </w:r>
      <w:r w:rsidR="00262A6E">
        <w:t xml:space="preserve"> </w:t>
      </w:r>
    </w:p>
    <w:p w:rsidR="006A1DF5" w:rsidRDefault="006A1DF5" w:rsidP="006A1DF5">
      <w:pPr>
        <w:jc w:val="both"/>
      </w:pPr>
      <w:r>
        <w:t>Таблица 1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14"/>
        <w:gridCol w:w="2823"/>
        <w:gridCol w:w="2900"/>
        <w:gridCol w:w="2835"/>
      </w:tblGrid>
      <w:tr w:rsidR="006A1DF5" w:rsidTr="00262A6E">
        <w:trPr>
          <w:jc w:val="center"/>
        </w:trPr>
        <w:tc>
          <w:tcPr>
            <w:tcW w:w="1214" w:type="dxa"/>
          </w:tcPr>
          <w:p w:rsidR="006A1DF5" w:rsidRPr="00262A6E" w:rsidRDefault="006A1DF5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Вариант</w:t>
            </w:r>
          </w:p>
        </w:tc>
        <w:tc>
          <w:tcPr>
            <w:tcW w:w="2823" w:type="dxa"/>
          </w:tcPr>
          <w:p w:rsidR="006A1DF5" w:rsidRPr="00880B94" w:rsidRDefault="006A1DF5" w:rsidP="008468C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880B94">
              <w:rPr>
                <w:rFonts w:ascii="Times New Roman" w:hAnsi="Times New Roman" w:cs="Times New Roman"/>
                <w:sz w:val="28"/>
                <w:szCs w:val="28"/>
              </w:rPr>
              <w:t>Болт</w:t>
            </w:r>
            <w:r w:rsidR="00880B94" w:rsidRPr="00880B9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(М=</w:t>
            </w:r>
            <w:r w:rsidR="00880B94" w:rsidRPr="00880B9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d)</w:t>
            </w:r>
          </w:p>
        </w:tc>
        <w:tc>
          <w:tcPr>
            <w:tcW w:w="2900" w:type="dxa"/>
          </w:tcPr>
          <w:p w:rsidR="006A1DF5" w:rsidRPr="00880B94" w:rsidRDefault="006A1DF5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Шпилька</w:t>
            </w:r>
            <w:r w:rsidR="00880B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80B94" w:rsidRPr="00880B94">
              <w:rPr>
                <w:rFonts w:ascii="Times New Roman" w:hAnsi="Times New Roman" w:cs="Times New Roman"/>
                <w:i/>
                <w:sz w:val="28"/>
                <w:szCs w:val="28"/>
              </w:rPr>
              <w:t>(М=</w:t>
            </w:r>
            <w:r w:rsidR="00880B94" w:rsidRPr="00880B9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d)</w:t>
            </w:r>
          </w:p>
        </w:tc>
        <w:tc>
          <w:tcPr>
            <w:tcW w:w="2835" w:type="dxa"/>
          </w:tcPr>
          <w:p w:rsidR="006A1DF5" w:rsidRPr="00262A6E" w:rsidRDefault="006A1DF5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 xml:space="preserve">Винт </w:t>
            </w:r>
            <w:r w:rsidR="00880B94" w:rsidRPr="00880B94">
              <w:rPr>
                <w:rFonts w:ascii="Times New Roman" w:hAnsi="Times New Roman" w:cs="Times New Roman"/>
                <w:i/>
                <w:sz w:val="28"/>
                <w:szCs w:val="28"/>
              </w:rPr>
              <w:t>(М=</w:t>
            </w:r>
            <w:r w:rsidR="00880B94" w:rsidRPr="00880B9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d)</w:t>
            </w:r>
          </w:p>
        </w:tc>
      </w:tr>
      <w:tr w:rsidR="00F631DC" w:rsidTr="00262A6E">
        <w:trPr>
          <w:jc w:val="center"/>
        </w:trPr>
        <w:tc>
          <w:tcPr>
            <w:tcW w:w="1214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3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М18 ГОСТ</w:t>
            </w:r>
            <w:r w:rsidRPr="00262A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7798-70</w:t>
            </w:r>
          </w:p>
        </w:tc>
        <w:tc>
          <w:tcPr>
            <w:tcW w:w="2900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М16 ГОСТ 22032-76</w:t>
            </w:r>
          </w:p>
        </w:tc>
        <w:tc>
          <w:tcPr>
            <w:tcW w:w="2835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М18 ГОСТ 17475-78</w:t>
            </w:r>
          </w:p>
        </w:tc>
      </w:tr>
      <w:tr w:rsidR="00F631DC" w:rsidTr="00262A6E">
        <w:trPr>
          <w:jc w:val="center"/>
        </w:trPr>
        <w:tc>
          <w:tcPr>
            <w:tcW w:w="1214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23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М10 ГОСТ 7798-70</w:t>
            </w:r>
          </w:p>
        </w:tc>
        <w:tc>
          <w:tcPr>
            <w:tcW w:w="2900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М10 ГОСТ 22032-76</w:t>
            </w:r>
          </w:p>
        </w:tc>
        <w:tc>
          <w:tcPr>
            <w:tcW w:w="2835" w:type="dxa"/>
          </w:tcPr>
          <w:p w:rsidR="00F631DC" w:rsidRPr="00262A6E" w:rsidRDefault="00F631DC" w:rsidP="00963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М6 ГОСТ 17475-78</w:t>
            </w:r>
          </w:p>
        </w:tc>
      </w:tr>
      <w:tr w:rsidR="00F631DC" w:rsidTr="00262A6E">
        <w:trPr>
          <w:jc w:val="center"/>
        </w:trPr>
        <w:tc>
          <w:tcPr>
            <w:tcW w:w="1214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3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М10 ГОСТ 7798-70</w:t>
            </w:r>
          </w:p>
        </w:tc>
        <w:tc>
          <w:tcPr>
            <w:tcW w:w="2900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М10 ГОСТ 22032-76</w:t>
            </w:r>
          </w:p>
        </w:tc>
        <w:tc>
          <w:tcPr>
            <w:tcW w:w="2835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М8 ГОСТ 17475-78</w:t>
            </w:r>
          </w:p>
        </w:tc>
      </w:tr>
      <w:tr w:rsidR="00F631DC" w:rsidTr="00262A6E">
        <w:trPr>
          <w:jc w:val="center"/>
        </w:trPr>
        <w:tc>
          <w:tcPr>
            <w:tcW w:w="1214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23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М10 ГОСТ 7798-70</w:t>
            </w:r>
          </w:p>
        </w:tc>
        <w:tc>
          <w:tcPr>
            <w:tcW w:w="2900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М10 ГОСТ 22032-76</w:t>
            </w:r>
          </w:p>
        </w:tc>
        <w:tc>
          <w:tcPr>
            <w:tcW w:w="2835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М10 ГОСТ 17475-78</w:t>
            </w:r>
          </w:p>
        </w:tc>
      </w:tr>
      <w:tr w:rsidR="00F631DC" w:rsidTr="00262A6E">
        <w:trPr>
          <w:jc w:val="center"/>
        </w:trPr>
        <w:tc>
          <w:tcPr>
            <w:tcW w:w="1214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23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М12 ГОСТ 7798-70</w:t>
            </w:r>
          </w:p>
        </w:tc>
        <w:tc>
          <w:tcPr>
            <w:tcW w:w="2900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М10 ГОСТ 22032-76</w:t>
            </w:r>
          </w:p>
        </w:tc>
        <w:tc>
          <w:tcPr>
            <w:tcW w:w="2835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М8 ГОСТ 17473-80</w:t>
            </w:r>
          </w:p>
        </w:tc>
      </w:tr>
      <w:tr w:rsidR="00F631DC" w:rsidTr="00262A6E">
        <w:trPr>
          <w:jc w:val="center"/>
        </w:trPr>
        <w:tc>
          <w:tcPr>
            <w:tcW w:w="1214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23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М12 ГОСТ 7798-70</w:t>
            </w:r>
          </w:p>
        </w:tc>
        <w:tc>
          <w:tcPr>
            <w:tcW w:w="2900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М12 ГОСТ 22032-76</w:t>
            </w:r>
          </w:p>
        </w:tc>
        <w:tc>
          <w:tcPr>
            <w:tcW w:w="2835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М10 ГОСТ 1491-80</w:t>
            </w:r>
          </w:p>
        </w:tc>
      </w:tr>
      <w:tr w:rsidR="00F631DC" w:rsidTr="00262A6E">
        <w:trPr>
          <w:jc w:val="center"/>
        </w:trPr>
        <w:tc>
          <w:tcPr>
            <w:tcW w:w="1214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23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М12 ГОСТ 7798-70</w:t>
            </w:r>
          </w:p>
        </w:tc>
        <w:tc>
          <w:tcPr>
            <w:tcW w:w="2900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М12 ГОСТ 22032-76</w:t>
            </w:r>
          </w:p>
        </w:tc>
        <w:tc>
          <w:tcPr>
            <w:tcW w:w="2835" w:type="dxa"/>
          </w:tcPr>
          <w:p w:rsidR="00F631DC" w:rsidRPr="00262A6E" w:rsidRDefault="00F631DC" w:rsidP="00963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М12 ГОСТ 1491-80</w:t>
            </w:r>
          </w:p>
        </w:tc>
      </w:tr>
      <w:tr w:rsidR="00F631DC" w:rsidTr="00262A6E">
        <w:trPr>
          <w:jc w:val="center"/>
        </w:trPr>
        <w:tc>
          <w:tcPr>
            <w:tcW w:w="1214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23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М14 ГОСТ 7798-70</w:t>
            </w:r>
          </w:p>
        </w:tc>
        <w:tc>
          <w:tcPr>
            <w:tcW w:w="2900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М12 ГОСТ 22032-76</w:t>
            </w:r>
          </w:p>
        </w:tc>
        <w:tc>
          <w:tcPr>
            <w:tcW w:w="2835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М10 ГОСТ 17473-80</w:t>
            </w:r>
          </w:p>
        </w:tc>
      </w:tr>
      <w:tr w:rsidR="00F631DC" w:rsidTr="00262A6E">
        <w:trPr>
          <w:jc w:val="center"/>
        </w:trPr>
        <w:tc>
          <w:tcPr>
            <w:tcW w:w="1214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23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М14 ГОСТ 7798-70</w:t>
            </w:r>
          </w:p>
        </w:tc>
        <w:tc>
          <w:tcPr>
            <w:tcW w:w="2900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М14 ГОСТ 22032-76</w:t>
            </w:r>
          </w:p>
        </w:tc>
        <w:tc>
          <w:tcPr>
            <w:tcW w:w="2835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М12 ГОСТ 1491-80</w:t>
            </w:r>
          </w:p>
        </w:tc>
      </w:tr>
      <w:tr w:rsidR="00F631DC" w:rsidTr="00262A6E">
        <w:trPr>
          <w:jc w:val="center"/>
        </w:trPr>
        <w:tc>
          <w:tcPr>
            <w:tcW w:w="1214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23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М14 ГОСТ 7798-70</w:t>
            </w:r>
          </w:p>
        </w:tc>
        <w:tc>
          <w:tcPr>
            <w:tcW w:w="2900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М12 ГОСТ 22032-76</w:t>
            </w:r>
          </w:p>
        </w:tc>
        <w:tc>
          <w:tcPr>
            <w:tcW w:w="2835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М14 ГОСТ 17473-80</w:t>
            </w:r>
          </w:p>
        </w:tc>
      </w:tr>
      <w:tr w:rsidR="00F631DC" w:rsidTr="00262A6E">
        <w:trPr>
          <w:jc w:val="center"/>
        </w:trPr>
        <w:tc>
          <w:tcPr>
            <w:tcW w:w="1214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23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М16 ГОСТ 7798-70</w:t>
            </w:r>
          </w:p>
        </w:tc>
        <w:tc>
          <w:tcPr>
            <w:tcW w:w="2900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М14 ГОСТ 22032-76</w:t>
            </w:r>
          </w:p>
        </w:tc>
        <w:tc>
          <w:tcPr>
            <w:tcW w:w="2835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М12 ГОСТ 17475-78</w:t>
            </w:r>
          </w:p>
        </w:tc>
      </w:tr>
      <w:tr w:rsidR="00F631DC" w:rsidTr="00262A6E">
        <w:trPr>
          <w:jc w:val="center"/>
        </w:trPr>
        <w:tc>
          <w:tcPr>
            <w:tcW w:w="1214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23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М16 ГОСТ 7798-70</w:t>
            </w:r>
          </w:p>
        </w:tc>
        <w:tc>
          <w:tcPr>
            <w:tcW w:w="2900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М16 ГОСТ 22032-76</w:t>
            </w:r>
          </w:p>
        </w:tc>
        <w:tc>
          <w:tcPr>
            <w:tcW w:w="2835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М14 ГОСТ 17475-78</w:t>
            </w:r>
          </w:p>
        </w:tc>
      </w:tr>
      <w:tr w:rsidR="00F631DC" w:rsidTr="00262A6E">
        <w:trPr>
          <w:jc w:val="center"/>
        </w:trPr>
        <w:tc>
          <w:tcPr>
            <w:tcW w:w="1214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23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М16 ГОСТ</w:t>
            </w:r>
            <w:r w:rsidRPr="00262A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7798-70</w:t>
            </w:r>
          </w:p>
        </w:tc>
        <w:tc>
          <w:tcPr>
            <w:tcW w:w="2900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М14 ГОСТ 22032-76</w:t>
            </w:r>
          </w:p>
        </w:tc>
        <w:tc>
          <w:tcPr>
            <w:tcW w:w="2835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М16 ГОСТ 17475-78</w:t>
            </w:r>
          </w:p>
        </w:tc>
      </w:tr>
      <w:tr w:rsidR="00F631DC" w:rsidTr="00262A6E">
        <w:trPr>
          <w:jc w:val="center"/>
        </w:trPr>
        <w:tc>
          <w:tcPr>
            <w:tcW w:w="1214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23" w:type="dxa"/>
          </w:tcPr>
          <w:p w:rsidR="00F631DC" w:rsidRPr="00262A6E" w:rsidRDefault="00F631DC" w:rsidP="00963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М18 ГОСТ</w:t>
            </w:r>
            <w:r w:rsidRPr="00262A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7798-70</w:t>
            </w:r>
          </w:p>
        </w:tc>
        <w:tc>
          <w:tcPr>
            <w:tcW w:w="2900" w:type="dxa"/>
          </w:tcPr>
          <w:p w:rsidR="00F631DC" w:rsidRPr="00262A6E" w:rsidRDefault="00F631DC" w:rsidP="00963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М16 ГОСТ 22032-76</w:t>
            </w:r>
          </w:p>
        </w:tc>
        <w:tc>
          <w:tcPr>
            <w:tcW w:w="2835" w:type="dxa"/>
          </w:tcPr>
          <w:p w:rsidR="00F631DC" w:rsidRPr="00262A6E" w:rsidRDefault="00F631DC" w:rsidP="00963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М18 ГОСТ 17475-78</w:t>
            </w:r>
          </w:p>
        </w:tc>
      </w:tr>
      <w:tr w:rsidR="00F631DC" w:rsidTr="00262A6E">
        <w:trPr>
          <w:jc w:val="center"/>
        </w:trPr>
        <w:tc>
          <w:tcPr>
            <w:tcW w:w="1214" w:type="dxa"/>
          </w:tcPr>
          <w:p w:rsidR="00F631DC" w:rsidRPr="00262A6E" w:rsidRDefault="00F631DC" w:rsidP="00483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823" w:type="dxa"/>
          </w:tcPr>
          <w:p w:rsidR="00F631DC" w:rsidRPr="00262A6E" w:rsidRDefault="00F631DC" w:rsidP="00963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М18 ГОСТ</w:t>
            </w:r>
            <w:r w:rsidRPr="00262A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7798-70</w:t>
            </w:r>
          </w:p>
        </w:tc>
        <w:tc>
          <w:tcPr>
            <w:tcW w:w="2900" w:type="dxa"/>
          </w:tcPr>
          <w:p w:rsidR="00F631DC" w:rsidRPr="00262A6E" w:rsidRDefault="00F631DC" w:rsidP="00963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М18 ГОСТ 22032-76</w:t>
            </w:r>
          </w:p>
        </w:tc>
        <w:tc>
          <w:tcPr>
            <w:tcW w:w="2835" w:type="dxa"/>
          </w:tcPr>
          <w:p w:rsidR="00F631DC" w:rsidRPr="00262A6E" w:rsidRDefault="00F631DC" w:rsidP="00846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2A6E">
              <w:rPr>
                <w:rFonts w:ascii="Times New Roman" w:hAnsi="Times New Roman" w:cs="Times New Roman"/>
                <w:sz w:val="28"/>
                <w:szCs w:val="28"/>
              </w:rPr>
              <w:t>М16 ГОСТ 17475-78</w:t>
            </w:r>
          </w:p>
        </w:tc>
      </w:tr>
    </w:tbl>
    <w:p w:rsidR="00880B94" w:rsidRDefault="00880B94" w:rsidP="00880B9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Приложения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</w:p>
    <w:p w:rsidR="00880B94" w:rsidRPr="00880B94" w:rsidRDefault="00880B94" w:rsidP="00880B9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0B94">
        <w:rPr>
          <w:rFonts w:ascii="Times New Roman" w:hAnsi="Times New Roman" w:cs="Times New Roman"/>
          <w:b/>
          <w:i/>
          <w:sz w:val="28"/>
          <w:szCs w:val="28"/>
        </w:rPr>
        <w:t>Определение относительных размеров для болтового соединения</w:t>
      </w:r>
    </w:p>
    <w:p w:rsidR="00880B94" w:rsidRDefault="00880B94" w:rsidP="006A1DF5">
      <w:pPr>
        <w:jc w:val="both"/>
      </w:pPr>
    </w:p>
    <w:p w:rsidR="00880B94" w:rsidRPr="00880B94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  <w:r w:rsidRPr="00880B94">
        <w:rPr>
          <w:rStyle w:val="ae"/>
          <w:color w:val="000000"/>
          <w:sz w:val="28"/>
          <w:szCs w:val="28"/>
        </w:rPr>
        <w:t>Резьбовые соединения и их изображение на чертежах.</w:t>
      </w:r>
    </w:p>
    <w:p w:rsidR="00880B94" w:rsidRPr="00880B94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  <w:r w:rsidRPr="00880B94">
        <w:rPr>
          <w:color w:val="000000"/>
          <w:sz w:val="28"/>
          <w:szCs w:val="28"/>
        </w:rPr>
        <w:br/>
      </w:r>
      <w:r w:rsidRPr="00457C99">
        <w:rPr>
          <w:b/>
          <w:i/>
          <w:color w:val="000000"/>
          <w:sz w:val="28"/>
          <w:szCs w:val="28"/>
        </w:rPr>
        <w:t>Болтовое соединение</w:t>
      </w:r>
      <w:r w:rsidRPr="00880B94">
        <w:rPr>
          <w:color w:val="000000"/>
          <w:sz w:val="28"/>
          <w:szCs w:val="28"/>
        </w:rPr>
        <w:t xml:space="preserve"> — соединение деталей, осуществляемое с помощью болта, гайки и шайбы.</w:t>
      </w:r>
      <w:r w:rsidRPr="00880B94">
        <w:rPr>
          <w:color w:val="000000"/>
          <w:sz w:val="28"/>
          <w:szCs w:val="28"/>
        </w:rPr>
        <w:br/>
        <w:t>Чертеж болтового соединения принято вычерчивать упрощенно, так, как это показано на рис. 210.</w:t>
      </w:r>
    </w:p>
    <w:p w:rsidR="00880B94" w:rsidRPr="00880B94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  <w:r w:rsidRPr="00880B94">
        <w:rPr>
          <w:noProof/>
          <w:color w:val="000000"/>
          <w:sz w:val="28"/>
          <w:szCs w:val="28"/>
        </w:rPr>
        <w:drawing>
          <wp:inline distT="0" distB="0" distL="0" distR="0">
            <wp:extent cx="4580942" cy="6961198"/>
            <wp:effectExtent l="19050" t="0" r="0" b="0"/>
            <wp:docPr id="31" name="Рисунок 3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01" cy="697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B94">
        <w:rPr>
          <w:color w:val="000000"/>
          <w:sz w:val="28"/>
          <w:szCs w:val="28"/>
        </w:rPr>
        <w:t> </w:t>
      </w:r>
    </w:p>
    <w:p w:rsidR="00880B94" w:rsidRPr="00880B94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  <w:r w:rsidRPr="00880B94">
        <w:rPr>
          <w:color w:val="000000"/>
          <w:sz w:val="28"/>
          <w:szCs w:val="28"/>
        </w:rPr>
        <w:lastRenderedPageBreak/>
        <w:br/>
      </w:r>
      <w:r w:rsidRPr="00880B94">
        <w:rPr>
          <w:color w:val="000000"/>
          <w:sz w:val="28"/>
          <w:szCs w:val="28"/>
        </w:rPr>
        <w:br/>
      </w:r>
      <w:r w:rsidRPr="00880B94">
        <w:rPr>
          <w:rStyle w:val="ae"/>
          <w:color w:val="000000"/>
          <w:sz w:val="28"/>
          <w:szCs w:val="28"/>
        </w:rPr>
        <w:t>Рассмотрим последовательность выполнения чертежа болтового соединения:</w:t>
      </w:r>
    </w:p>
    <w:p w:rsidR="00880B94" w:rsidRPr="00880B94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  <w:r w:rsidRPr="00880B94">
        <w:rPr>
          <w:color w:val="000000"/>
          <w:sz w:val="28"/>
          <w:szCs w:val="28"/>
        </w:rPr>
        <w:br/>
        <w:t>1. Вначале изображают соединяемые детали.</w:t>
      </w:r>
      <w:r w:rsidRPr="00880B94">
        <w:rPr>
          <w:color w:val="000000"/>
          <w:sz w:val="28"/>
          <w:szCs w:val="28"/>
        </w:rPr>
        <w:br/>
        <w:t>2. Изображают болт.</w:t>
      </w:r>
      <w:r w:rsidRPr="00880B94">
        <w:rPr>
          <w:color w:val="000000"/>
          <w:sz w:val="28"/>
          <w:szCs w:val="28"/>
        </w:rPr>
        <w:br/>
        <w:t>3. Изображают шайбу.</w:t>
      </w:r>
      <w:r w:rsidRPr="00880B94">
        <w:rPr>
          <w:color w:val="000000"/>
          <w:sz w:val="28"/>
          <w:szCs w:val="28"/>
        </w:rPr>
        <w:br/>
        <w:t>4. Изображают гайку.</w:t>
      </w:r>
    </w:p>
    <w:p w:rsidR="00880B94" w:rsidRPr="00880B94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  <w:r w:rsidRPr="00880B94">
        <w:rPr>
          <w:color w:val="000000"/>
          <w:sz w:val="28"/>
          <w:szCs w:val="28"/>
        </w:rPr>
        <w:br/>
        <w:t>В учебных целях принято вычерчивать болтовое соединение по относительным размерам. Относительные размеры элементов болтового соединения определены и соотнесены с наружным диаметром резьбы. Они приведены на рис. 210.</w:t>
      </w:r>
    </w:p>
    <w:p w:rsidR="00880B94" w:rsidRPr="00880B94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  <w:r w:rsidRPr="00880B94">
        <w:rPr>
          <w:color w:val="000000"/>
          <w:sz w:val="28"/>
          <w:szCs w:val="28"/>
        </w:rPr>
        <w:br/>
      </w:r>
      <w:r w:rsidRPr="00880B94">
        <w:rPr>
          <w:color w:val="000000"/>
          <w:sz w:val="28"/>
          <w:szCs w:val="28"/>
        </w:rPr>
        <w:br/>
        <w:t>Рассмотрим пример определения относительных размеров для болтового соединения, осуществляемого болтом, имеющим размеры М10 (d=10 мм):</w:t>
      </w:r>
      <w:r w:rsidRPr="00880B94">
        <w:rPr>
          <w:color w:val="000000"/>
          <w:sz w:val="28"/>
          <w:szCs w:val="28"/>
        </w:rPr>
        <w:br/>
        <w:t>—  диаметр окружности, описанной вокруг шестиугольника D=2d(2xl0=20 мм);</w:t>
      </w:r>
      <w:r w:rsidRPr="00880B94">
        <w:rPr>
          <w:color w:val="000000"/>
          <w:sz w:val="28"/>
          <w:szCs w:val="28"/>
        </w:rPr>
        <w:br/>
        <w:t>—  высота головки болта h=0,7d(0,7x10=7 мм);</w:t>
      </w:r>
      <w:r w:rsidRPr="00880B94">
        <w:rPr>
          <w:color w:val="000000"/>
          <w:sz w:val="28"/>
          <w:szCs w:val="28"/>
        </w:rPr>
        <w:br/>
        <w:t>—  длина резьбовой части lо=2d+6(2xl0+6=26);</w:t>
      </w:r>
      <w:r w:rsidRPr="00880B94">
        <w:rPr>
          <w:color w:val="000000"/>
          <w:sz w:val="28"/>
          <w:szCs w:val="28"/>
        </w:rPr>
        <w:br/>
        <w:t>—  высота гайки H=0,8d(0,8x10=8 мм);</w:t>
      </w:r>
      <w:r w:rsidRPr="00880B94">
        <w:rPr>
          <w:color w:val="000000"/>
          <w:sz w:val="28"/>
          <w:szCs w:val="28"/>
        </w:rPr>
        <w:br/>
        <w:t>— диаметр отверстия под болт d=l,ld(l,1x10=11 мм);</w:t>
      </w:r>
      <w:r w:rsidRPr="00880B94">
        <w:rPr>
          <w:color w:val="000000"/>
          <w:sz w:val="28"/>
          <w:szCs w:val="28"/>
        </w:rPr>
        <w:br/>
        <w:t>—  диаметр шайбы Dш=2,2d (2,2x10=22 мм);</w:t>
      </w:r>
      <w:r w:rsidRPr="00880B94">
        <w:rPr>
          <w:color w:val="000000"/>
          <w:sz w:val="28"/>
          <w:szCs w:val="28"/>
        </w:rPr>
        <w:br/>
        <w:t>— высота шайбы S=0,15d(0,15x10=1,5 мм).</w:t>
      </w:r>
    </w:p>
    <w:p w:rsidR="00457C99" w:rsidRPr="00D06231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  <w:r w:rsidRPr="00880B94">
        <w:rPr>
          <w:color w:val="000000"/>
          <w:sz w:val="28"/>
          <w:szCs w:val="28"/>
        </w:rPr>
        <w:br/>
      </w:r>
      <w:r w:rsidRPr="00880B94">
        <w:rPr>
          <w:color w:val="000000"/>
          <w:sz w:val="28"/>
          <w:szCs w:val="28"/>
        </w:rPr>
        <w:br/>
      </w:r>
    </w:p>
    <w:p w:rsidR="00457C99" w:rsidRPr="00D06231" w:rsidRDefault="00457C99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</w:p>
    <w:p w:rsidR="00457C99" w:rsidRPr="00D06231" w:rsidRDefault="00457C99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</w:p>
    <w:p w:rsidR="00457C99" w:rsidRPr="00D06231" w:rsidRDefault="00457C99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</w:p>
    <w:p w:rsidR="00457C99" w:rsidRPr="00D06231" w:rsidRDefault="00457C99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</w:p>
    <w:p w:rsidR="00457C99" w:rsidRPr="00D06231" w:rsidRDefault="00457C99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</w:p>
    <w:p w:rsidR="00457C99" w:rsidRPr="00D06231" w:rsidRDefault="00457C99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</w:p>
    <w:p w:rsidR="00457C99" w:rsidRPr="00D06231" w:rsidRDefault="00457C99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</w:p>
    <w:p w:rsidR="00457C99" w:rsidRPr="00D06231" w:rsidRDefault="00457C99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</w:p>
    <w:p w:rsidR="00457C99" w:rsidRPr="00D06231" w:rsidRDefault="00457C99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</w:p>
    <w:p w:rsidR="00457C99" w:rsidRPr="00D06231" w:rsidRDefault="00457C99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</w:p>
    <w:p w:rsidR="00880B94" w:rsidRPr="00880B94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  <w:r w:rsidRPr="00457C99">
        <w:rPr>
          <w:b/>
          <w:i/>
          <w:color w:val="000000"/>
          <w:sz w:val="28"/>
          <w:szCs w:val="28"/>
        </w:rPr>
        <w:lastRenderedPageBreak/>
        <w:t>Винтовое соединение</w:t>
      </w:r>
      <w:r w:rsidRPr="00880B94">
        <w:rPr>
          <w:color w:val="000000"/>
          <w:sz w:val="28"/>
          <w:szCs w:val="28"/>
        </w:rPr>
        <w:t xml:space="preserve"> — соединение деталей, осуществляемое с помощью винта, ввинчиваемого в одну из соединяемых деталей, либо винта, шайбы и гайки.</w:t>
      </w:r>
    </w:p>
    <w:p w:rsidR="00880B94" w:rsidRPr="00880B94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  <w:r w:rsidRPr="00880B94">
        <w:rPr>
          <w:color w:val="000000"/>
          <w:sz w:val="28"/>
          <w:szCs w:val="28"/>
        </w:rPr>
        <w:br/>
      </w:r>
      <w:r w:rsidRPr="00880B94">
        <w:rPr>
          <w:color w:val="000000"/>
          <w:sz w:val="28"/>
          <w:szCs w:val="28"/>
        </w:rPr>
        <w:br/>
      </w:r>
      <w:r w:rsidRPr="00880B94">
        <w:rPr>
          <w:rStyle w:val="ae"/>
          <w:color w:val="000000"/>
          <w:sz w:val="28"/>
          <w:szCs w:val="28"/>
        </w:rPr>
        <w:t>Рассмотрим последовательность (рис. 211) выполнения чертежа винтового соединения:</w:t>
      </w:r>
    </w:p>
    <w:p w:rsidR="00880B94" w:rsidRPr="00880B94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  <w:r w:rsidRPr="00880B94">
        <w:rPr>
          <w:noProof/>
          <w:color w:val="000000"/>
          <w:sz w:val="28"/>
          <w:szCs w:val="28"/>
        </w:rPr>
        <w:drawing>
          <wp:inline distT="0" distB="0" distL="0" distR="0">
            <wp:extent cx="3806825" cy="5440045"/>
            <wp:effectExtent l="19050" t="0" r="3175" b="0"/>
            <wp:docPr id="32" name="Рисунок 3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544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B94">
        <w:rPr>
          <w:color w:val="000000"/>
          <w:sz w:val="28"/>
          <w:szCs w:val="28"/>
        </w:rPr>
        <w:t> </w:t>
      </w:r>
    </w:p>
    <w:p w:rsidR="00457C99" w:rsidRPr="00D06231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b/>
          <w:i/>
          <w:color w:val="000000"/>
          <w:sz w:val="28"/>
          <w:szCs w:val="28"/>
        </w:rPr>
      </w:pPr>
      <w:r w:rsidRPr="00880B94">
        <w:rPr>
          <w:color w:val="000000"/>
          <w:sz w:val="28"/>
          <w:szCs w:val="28"/>
        </w:rPr>
        <w:br/>
        <w:t>1. Вначале изображают соединяемые детали. Одна из них имеет резьбовое отверстие, в которое ввинчивается резьбовой конец винта. На разрезе резьбовое отверстие показывается частично закрытым резьбовым концом стержня винта. Другая соединяемая деталь показывается с зазором, существующим между цилиндрическим отверстием верхней соединяемой детали и винтом.</w:t>
      </w:r>
      <w:r w:rsidRPr="00880B94">
        <w:rPr>
          <w:color w:val="000000"/>
          <w:sz w:val="28"/>
          <w:szCs w:val="28"/>
        </w:rPr>
        <w:br/>
        <w:t>2. Затем изображают винт.</w:t>
      </w:r>
      <w:r w:rsidRPr="00880B94">
        <w:rPr>
          <w:color w:val="000000"/>
          <w:sz w:val="28"/>
          <w:szCs w:val="28"/>
        </w:rPr>
        <w:br/>
      </w:r>
    </w:p>
    <w:p w:rsidR="00880B94" w:rsidRPr="00880B94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  <w:r w:rsidRPr="00457C99">
        <w:rPr>
          <w:b/>
          <w:i/>
          <w:color w:val="000000"/>
          <w:sz w:val="28"/>
          <w:szCs w:val="28"/>
        </w:rPr>
        <w:lastRenderedPageBreak/>
        <w:t>Шпилечное соединение</w:t>
      </w:r>
      <w:r w:rsidRPr="00880B94">
        <w:rPr>
          <w:color w:val="000000"/>
          <w:sz w:val="28"/>
          <w:szCs w:val="28"/>
        </w:rPr>
        <w:t xml:space="preserve"> — соединение деталей, осуществляемое с помощью шпильки, один конец которой вворачивается в одну из соединяемых деталей, а на другой надевается присоединяемая деталь, шайба и затягивается гайка.</w:t>
      </w:r>
    </w:p>
    <w:p w:rsidR="00880B94" w:rsidRPr="00880B94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  <w:r w:rsidRPr="00880B94">
        <w:rPr>
          <w:rStyle w:val="ae"/>
          <w:color w:val="000000"/>
          <w:sz w:val="28"/>
          <w:szCs w:val="28"/>
        </w:rPr>
        <w:t>Чертеж шпилечного соединения выполняют в следующей последовательности:</w:t>
      </w:r>
    </w:p>
    <w:p w:rsidR="00880B94" w:rsidRPr="00880B94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  <w:r w:rsidRPr="00880B94">
        <w:rPr>
          <w:color w:val="000000"/>
          <w:sz w:val="28"/>
          <w:szCs w:val="28"/>
        </w:rPr>
        <w:t>1. Изображают деталь с резьбовым отверстием.</w:t>
      </w:r>
      <w:r w:rsidRPr="00880B94">
        <w:rPr>
          <w:color w:val="000000"/>
          <w:sz w:val="28"/>
          <w:szCs w:val="28"/>
        </w:rPr>
        <w:br/>
        <w:t>2. Изображают шпильку.</w:t>
      </w:r>
      <w:r w:rsidRPr="00880B94">
        <w:rPr>
          <w:color w:val="000000"/>
          <w:sz w:val="28"/>
          <w:szCs w:val="28"/>
        </w:rPr>
        <w:br/>
        <w:t>3. Вычерчивают изображение второй соединяемой детали.</w:t>
      </w:r>
      <w:r w:rsidRPr="00880B94">
        <w:rPr>
          <w:color w:val="000000"/>
          <w:sz w:val="28"/>
          <w:szCs w:val="28"/>
        </w:rPr>
        <w:br/>
        <w:t>4. Изображают шайбу.</w:t>
      </w:r>
      <w:r w:rsidRPr="00880B94">
        <w:rPr>
          <w:color w:val="000000"/>
          <w:sz w:val="28"/>
          <w:szCs w:val="28"/>
        </w:rPr>
        <w:br/>
        <w:t>5. Изображают гайку.</w:t>
      </w:r>
    </w:p>
    <w:p w:rsidR="00880B94" w:rsidRPr="00880B94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  <w:r w:rsidRPr="00880B94">
        <w:rPr>
          <w:noProof/>
          <w:color w:val="000000"/>
          <w:sz w:val="28"/>
          <w:szCs w:val="28"/>
        </w:rPr>
        <w:drawing>
          <wp:inline distT="0" distB="0" distL="0" distR="0">
            <wp:extent cx="4179726" cy="6546030"/>
            <wp:effectExtent l="19050" t="0" r="0" b="0"/>
            <wp:docPr id="30" name="Рисунок 3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571" cy="655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B94">
        <w:rPr>
          <w:color w:val="000000"/>
          <w:sz w:val="28"/>
          <w:szCs w:val="28"/>
        </w:rPr>
        <w:t> </w:t>
      </w:r>
    </w:p>
    <w:p w:rsidR="00880B94" w:rsidRPr="00880B94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  <w:r w:rsidRPr="00880B94">
        <w:rPr>
          <w:color w:val="000000"/>
          <w:sz w:val="28"/>
          <w:szCs w:val="28"/>
        </w:rPr>
        <w:lastRenderedPageBreak/>
        <w:br/>
      </w:r>
      <w:r w:rsidRPr="00880B94">
        <w:rPr>
          <w:b/>
          <w:bCs/>
          <w:color w:val="000000"/>
          <w:sz w:val="28"/>
          <w:szCs w:val="28"/>
        </w:rPr>
        <w:br/>
      </w:r>
      <w:r w:rsidRPr="00880B94">
        <w:rPr>
          <w:rStyle w:val="ae"/>
          <w:color w:val="000000"/>
          <w:sz w:val="28"/>
          <w:szCs w:val="28"/>
        </w:rPr>
        <w:t>При выполнении чертежей болтового, винтового, шпилечного соединений используются следующие упрощения:</w:t>
      </w:r>
    </w:p>
    <w:p w:rsidR="00880B94" w:rsidRPr="00880B94" w:rsidRDefault="00880B94" w:rsidP="00880B94">
      <w:pPr>
        <w:pStyle w:val="ad"/>
        <w:shd w:val="clear" w:color="auto" w:fill="F1F1F1"/>
        <w:spacing w:before="240" w:beforeAutospacing="0" w:after="240" w:afterAutospacing="0" w:line="264" w:lineRule="atLeast"/>
        <w:rPr>
          <w:color w:val="000000"/>
          <w:sz w:val="28"/>
          <w:szCs w:val="28"/>
        </w:rPr>
      </w:pPr>
      <w:r w:rsidRPr="00880B94">
        <w:rPr>
          <w:color w:val="000000"/>
          <w:sz w:val="28"/>
          <w:szCs w:val="28"/>
        </w:rPr>
        <w:br/>
        <w:t>— не изображают фаски на шестигранных и квадратных головках болтов, винтов и гаек, а также на его стержне;</w:t>
      </w:r>
      <w:r w:rsidRPr="00880B94">
        <w:rPr>
          <w:color w:val="000000"/>
          <w:sz w:val="28"/>
          <w:szCs w:val="28"/>
        </w:rPr>
        <w:br/>
        <w:t>— допускается не показывать зазор между стержнем болта, винта, шпильки и отверстием в соединяемых деталях;</w:t>
      </w:r>
      <w:r w:rsidRPr="00880B94">
        <w:rPr>
          <w:color w:val="000000"/>
          <w:sz w:val="28"/>
          <w:szCs w:val="28"/>
        </w:rPr>
        <w:br/>
        <w:t>— при построении чертежа болтового, винтового, шпилечного соединений на изображениях гайки и шайбы линии невидимого контура не проводят;</w:t>
      </w:r>
      <w:r w:rsidRPr="00880B94">
        <w:rPr>
          <w:color w:val="000000"/>
          <w:sz w:val="28"/>
          <w:szCs w:val="28"/>
        </w:rPr>
        <w:br/>
        <w:t>— болты, гайки, винты, шпильки и шайбы на чертежах болтового, винтового и шпилечного соединений показывают нерассеченными, если секущая плоскость направлена вдоль их оси;</w:t>
      </w:r>
      <w:r w:rsidRPr="00880B94">
        <w:rPr>
          <w:color w:val="000000"/>
          <w:sz w:val="28"/>
          <w:szCs w:val="28"/>
        </w:rPr>
        <w:br/>
        <w:t>— при вычерчивании гайки и головки болта, винта сторону шестиугольника берут равной наружному диаметру резьбы. Поэтому на главном изображении вертикальные линии, ограничивающие среднюю грань гайки и головки болта, совпадают с линиями, очерчивающими стержень болта.</w:t>
      </w:r>
    </w:p>
    <w:p w:rsidR="00880B94" w:rsidRPr="00880B94" w:rsidRDefault="00880B94" w:rsidP="006A1D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0B94" w:rsidRPr="00880B94" w:rsidRDefault="00880B94" w:rsidP="006A1D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32B8" w:rsidRDefault="009632B8" w:rsidP="006A1DF5"/>
    <w:p w:rsidR="009632B8" w:rsidRPr="00EE7D55" w:rsidRDefault="009632B8" w:rsidP="009632B8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E7D55">
        <w:rPr>
          <w:rFonts w:ascii="Times New Roman" w:hAnsi="Times New Roman" w:cs="Times New Roman"/>
          <w:b/>
          <w:caps/>
          <w:sz w:val="28"/>
          <w:szCs w:val="28"/>
        </w:rPr>
        <w:t>5 Рекомендуемая литература</w:t>
      </w:r>
    </w:p>
    <w:p w:rsidR="009632B8" w:rsidRPr="00D05430" w:rsidRDefault="009632B8" w:rsidP="009632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05430">
        <w:rPr>
          <w:rFonts w:ascii="Times New Roman" w:hAnsi="Times New Roman" w:cs="Times New Roman"/>
          <w:sz w:val="24"/>
          <w:szCs w:val="24"/>
        </w:rPr>
        <w:t>Р. С. Миронова, Б. Г. Миронов Инженерная графика. М., 2003.</w:t>
      </w:r>
    </w:p>
    <w:p w:rsidR="009632B8" w:rsidRPr="00D05430" w:rsidRDefault="009632B8" w:rsidP="009632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05430">
        <w:rPr>
          <w:rFonts w:ascii="Times New Roman" w:hAnsi="Times New Roman" w:cs="Times New Roman"/>
          <w:sz w:val="24"/>
          <w:szCs w:val="24"/>
        </w:rPr>
        <w:t>И. С. Вышнепольский, В. И. Вышнепольский Черчение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техникумов. М., 2002</w:t>
      </w:r>
    </w:p>
    <w:p w:rsidR="009632B8" w:rsidRDefault="009632B8" w:rsidP="009632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D05430">
        <w:rPr>
          <w:rFonts w:ascii="Times New Roman" w:hAnsi="Times New Roman" w:cs="Times New Roman"/>
          <w:sz w:val="24"/>
          <w:szCs w:val="24"/>
        </w:rPr>
        <w:t>Дружинин Н.С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05430">
        <w:rPr>
          <w:rFonts w:ascii="Times New Roman" w:hAnsi="Times New Roman" w:cs="Times New Roman"/>
          <w:sz w:val="24"/>
          <w:szCs w:val="24"/>
        </w:rPr>
        <w:t xml:space="preserve"> Чувиков Н. Т. Черчение. М., 1982.</w:t>
      </w:r>
    </w:p>
    <w:p w:rsidR="009632B8" w:rsidRPr="00D05430" w:rsidRDefault="009632B8" w:rsidP="009632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D05430">
        <w:rPr>
          <w:rFonts w:ascii="Times New Roman" w:hAnsi="Times New Roman" w:cs="Times New Roman"/>
          <w:sz w:val="24"/>
          <w:szCs w:val="24"/>
        </w:rPr>
        <w:t>Боголюбов С. К., Воинов А. В. Черчение. М., 1981</w:t>
      </w:r>
    </w:p>
    <w:p w:rsidR="009632B8" w:rsidRPr="00D05430" w:rsidRDefault="009632B8" w:rsidP="009632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D05430">
        <w:rPr>
          <w:rFonts w:ascii="Times New Roman" w:hAnsi="Times New Roman" w:cs="Times New Roman"/>
          <w:sz w:val="24"/>
          <w:szCs w:val="24"/>
        </w:rPr>
        <w:t>Федоренко   В.    А.,    Шошин   А.    И.  Справочник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D0543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машиностроительному черчению. Л., 1982.</w:t>
      </w:r>
    </w:p>
    <w:p w:rsidR="009632B8" w:rsidRDefault="009632B8" w:rsidP="009632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D05430">
        <w:rPr>
          <w:rFonts w:ascii="Times New Roman" w:hAnsi="Times New Roman" w:cs="Times New Roman"/>
          <w:sz w:val="24"/>
          <w:szCs w:val="24"/>
        </w:rPr>
        <w:t>Стандарты ЕСКД и др. М., 1968 г. и последующие издания.</w:t>
      </w:r>
    </w:p>
    <w:p w:rsidR="009632B8" w:rsidRDefault="009632B8" w:rsidP="009632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05430">
        <w:rPr>
          <w:rFonts w:ascii="Times New Roman" w:hAnsi="Times New Roman" w:cs="Times New Roman"/>
          <w:sz w:val="24"/>
          <w:szCs w:val="24"/>
        </w:rPr>
        <w:t>Кроме вышеперечисленной литературы можно использовать любую другую литературу по черчению, но соответствующую новым стандартам ЕСКД.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5430">
        <w:rPr>
          <w:rFonts w:ascii="Times New Roman" w:hAnsi="Times New Roman" w:cs="Times New Roman"/>
          <w:sz w:val="24"/>
          <w:szCs w:val="24"/>
        </w:rPr>
        <w:t>Кроме того, в курсе черчения изучаются следующие ГОСТы:</w:t>
      </w:r>
    </w:p>
    <w:tbl>
      <w:tblPr>
        <w:tblW w:w="0" w:type="auto"/>
        <w:tblLook w:val="01E0"/>
      </w:tblPr>
      <w:tblGrid>
        <w:gridCol w:w="2532"/>
        <w:gridCol w:w="2533"/>
        <w:gridCol w:w="2533"/>
        <w:gridCol w:w="2539"/>
      </w:tblGrid>
      <w:tr w:rsidR="009632B8" w:rsidRPr="006D0CB5" w:rsidTr="008468C4">
        <w:tc>
          <w:tcPr>
            <w:tcW w:w="10707" w:type="dxa"/>
            <w:gridSpan w:val="4"/>
          </w:tcPr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Кроме того, в курсе черчения изучаются следующие ГОСТы</w:t>
            </w:r>
          </w:p>
        </w:tc>
      </w:tr>
      <w:tr w:rsidR="009632B8" w:rsidRPr="006D0CB5" w:rsidTr="008468C4">
        <w:tc>
          <w:tcPr>
            <w:tcW w:w="2676" w:type="dxa"/>
          </w:tcPr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2.001 – 70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2.108 - 68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2.303 - 68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2.307 - 68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2.367 - 68</w:t>
            </w:r>
          </w:p>
        </w:tc>
        <w:tc>
          <w:tcPr>
            <w:tcW w:w="2677" w:type="dxa"/>
          </w:tcPr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2.101 - 68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2.109 - 68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2.304 - 68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2.311 - 68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2.770 - 68</w:t>
            </w:r>
          </w:p>
        </w:tc>
        <w:tc>
          <w:tcPr>
            <w:tcW w:w="2677" w:type="dxa"/>
          </w:tcPr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2.109 – 73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2.301 –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2.305 –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2.312 –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2.780 – 68</w:t>
            </w:r>
          </w:p>
        </w:tc>
        <w:tc>
          <w:tcPr>
            <w:tcW w:w="2677" w:type="dxa"/>
          </w:tcPr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2.107 –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2.302 –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2.306 –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2.315 –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32B8" w:rsidRPr="006D0CB5" w:rsidTr="008468C4">
        <w:tc>
          <w:tcPr>
            <w:tcW w:w="10707" w:type="dxa"/>
            <w:gridSpan w:val="4"/>
          </w:tcPr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Стандарты, содержание которых частично изучается в курсе "Черчение" и в полном объеме в курсах "Детали машин" и "Основы взаимозаменяемости":</w:t>
            </w:r>
          </w:p>
        </w:tc>
      </w:tr>
      <w:tr w:rsidR="009632B8" w:rsidRPr="006D0CB5" w:rsidTr="008468C4">
        <w:trPr>
          <w:trHeight w:val="1670"/>
        </w:trPr>
        <w:tc>
          <w:tcPr>
            <w:tcW w:w="2676" w:type="dxa"/>
          </w:tcPr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2.101 - 68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2.108 –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2.312 –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2.401 –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2.404 –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2.411 – 68</w:t>
            </w:r>
          </w:p>
        </w:tc>
        <w:tc>
          <w:tcPr>
            <w:tcW w:w="2677" w:type="dxa"/>
          </w:tcPr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 xml:space="preserve">2.102 – 68 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2.201 –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2.313 –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2.402 –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2.405 - 68</w:t>
            </w:r>
          </w:p>
        </w:tc>
        <w:tc>
          <w:tcPr>
            <w:tcW w:w="2677" w:type="dxa"/>
          </w:tcPr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2.104 - 68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2.105 - 95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2.315 - 68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2.409 - 68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2.406 - 68</w:t>
            </w:r>
          </w:p>
        </w:tc>
        <w:tc>
          <w:tcPr>
            <w:tcW w:w="2677" w:type="dxa"/>
          </w:tcPr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2.107 –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2.310 –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2.316- 68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2.403 – 68</w:t>
            </w:r>
          </w:p>
          <w:p w:rsidR="009632B8" w:rsidRPr="006D0CB5" w:rsidRDefault="009632B8" w:rsidP="00846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5">
              <w:rPr>
                <w:rFonts w:ascii="Times New Roman" w:hAnsi="Times New Roman" w:cs="Times New Roman"/>
                <w:sz w:val="24"/>
                <w:szCs w:val="24"/>
              </w:rPr>
              <w:t>2.407- 68</w:t>
            </w:r>
          </w:p>
        </w:tc>
      </w:tr>
    </w:tbl>
    <w:p w:rsidR="009632B8" w:rsidRDefault="009632B8" w:rsidP="009632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2B8" w:rsidRDefault="009632B8" w:rsidP="009632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632B8" w:rsidSect="00F26057">
      <w:footerReference w:type="even" r:id="rId43"/>
      <w:footerReference w:type="default" r:id="rId44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D88" w:rsidRDefault="00B66D88" w:rsidP="00D91416">
      <w:r>
        <w:separator/>
      </w:r>
    </w:p>
  </w:endnote>
  <w:endnote w:type="continuationSeparator" w:id="1">
    <w:p w:rsidR="00B66D88" w:rsidRDefault="00B66D88" w:rsidP="00D914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279" w:rsidRDefault="00CD6133" w:rsidP="00A34D8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8327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83279" w:rsidRDefault="00483279" w:rsidP="00A34D8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279" w:rsidRDefault="00CD6133" w:rsidP="00A34D8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8327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52D16">
      <w:rPr>
        <w:rStyle w:val="a5"/>
        <w:noProof/>
      </w:rPr>
      <w:t>1</w:t>
    </w:r>
    <w:r>
      <w:rPr>
        <w:rStyle w:val="a5"/>
      </w:rPr>
      <w:fldChar w:fldCharType="end"/>
    </w:r>
  </w:p>
  <w:p w:rsidR="00483279" w:rsidRDefault="00483279" w:rsidP="00A34D8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D88" w:rsidRDefault="00B66D88" w:rsidP="00D91416">
      <w:r>
        <w:separator/>
      </w:r>
    </w:p>
  </w:footnote>
  <w:footnote w:type="continuationSeparator" w:id="1">
    <w:p w:rsidR="00B66D88" w:rsidRDefault="00B66D88" w:rsidP="00D914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4BE7"/>
    <w:multiLevelType w:val="hybridMultilevel"/>
    <w:tmpl w:val="5768B9AA"/>
    <w:lvl w:ilvl="0" w:tplc="11288F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6775E"/>
    <w:multiLevelType w:val="hybridMultilevel"/>
    <w:tmpl w:val="51A21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D83F6B"/>
    <w:multiLevelType w:val="hybridMultilevel"/>
    <w:tmpl w:val="7CA4311A"/>
    <w:lvl w:ilvl="0" w:tplc="2F0C6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021CC9"/>
    <w:multiLevelType w:val="multilevel"/>
    <w:tmpl w:val="0848EE7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6FF42052"/>
    <w:multiLevelType w:val="hybridMultilevel"/>
    <w:tmpl w:val="6FD233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054137"/>
    <w:multiLevelType w:val="hybridMultilevel"/>
    <w:tmpl w:val="4C8CF8E2"/>
    <w:lvl w:ilvl="0" w:tplc="11288F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C86AF7"/>
    <w:multiLevelType w:val="hybridMultilevel"/>
    <w:tmpl w:val="BCCEC5CE"/>
    <w:lvl w:ilvl="0" w:tplc="11288F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6057"/>
    <w:rsid w:val="000448DF"/>
    <w:rsid w:val="000629B1"/>
    <w:rsid w:val="00085C38"/>
    <w:rsid w:val="0009445C"/>
    <w:rsid w:val="000B1353"/>
    <w:rsid w:val="000D1970"/>
    <w:rsid w:val="000D316F"/>
    <w:rsid w:val="000E496D"/>
    <w:rsid w:val="000E651B"/>
    <w:rsid w:val="00111334"/>
    <w:rsid w:val="001222A1"/>
    <w:rsid w:val="00133FAD"/>
    <w:rsid w:val="00142082"/>
    <w:rsid w:val="00166517"/>
    <w:rsid w:val="001A24CD"/>
    <w:rsid w:val="001B01AC"/>
    <w:rsid w:val="001B127E"/>
    <w:rsid w:val="001F3DDC"/>
    <w:rsid w:val="00252D16"/>
    <w:rsid w:val="00262A6E"/>
    <w:rsid w:val="00274149"/>
    <w:rsid w:val="002770F1"/>
    <w:rsid w:val="0029485A"/>
    <w:rsid w:val="002B6781"/>
    <w:rsid w:val="002B73CA"/>
    <w:rsid w:val="002C4135"/>
    <w:rsid w:val="002D7CC8"/>
    <w:rsid w:val="00326281"/>
    <w:rsid w:val="003562CD"/>
    <w:rsid w:val="003A665C"/>
    <w:rsid w:val="003B444F"/>
    <w:rsid w:val="00404009"/>
    <w:rsid w:val="004045AD"/>
    <w:rsid w:val="00407116"/>
    <w:rsid w:val="00410098"/>
    <w:rsid w:val="00447B60"/>
    <w:rsid w:val="00457C99"/>
    <w:rsid w:val="00483279"/>
    <w:rsid w:val="00486709"/>
    <w:rsid w:val="00490E12"/>
    <w:rsid w:val="004A5689"/>
    <w:rsid w:val="004B45D9"/>
    <w:rsid w:val="00504CC9"/>
    <w:rsid w:val="00553B2E"/>
    <w:rsid w:val="0056743A"/>
    <w:rsid w:val="005700EF"/>
    <w:rsid w:val="00570869"/>
    <w:rsid w:val="00574364"/>
    <w:rsid w:val="005A1FB8"/>
    <w:rsid w:val="005A4790"/>
    <w:rsid w:val="005F52F0"/>
    <w:rsid w:val="00665054"/>
    <w:rsid w:val="00672131"/>
    <w:rsid w:val="0067251D"/>
    <w:rsid w:val="00695776"/>
    <w:rsid w:val="006A1DF5"/>
    <w:rsid w:val="006D3CD1"/>
    <w:rsid w:val="006F3134"/>
    <w:rsid w:val="00704597"/>
    <w:rsid w:val="0072034B"/>
    <w:rsid w:val="00740FB5"/>
    <w:rsid w:val="00752DF6"/>
    <w:rsid w:val="007550EE"/>
    <w:rsid w:val="00770708"/>
    <w:rsid w:val="00783141"/>
    <w:rsid w:val="007B2025"/>
    <w:rsid w:val="007B563F"/>
    <w:rsid w:val="00814D96"/>
    <w:rsid w:val="0083257E"/>
    <w:rsid w:val="008468C4"/>
    <w:rsid w:val="00851D97"/>
    <w:rsid w:val="008635C7"/>
    <w:rsid w:val="00870078"/>
    <w:rsid w:val="00880B94"/>
    <w:rsid w:val="008921FB"/>
    <w:rsid w:val="008D013E"/>
    <w:rsid w:val="008D638C"/>
    <w:rsid w:val="008D7454"/>
    <w:rsid w:val="008D7DDC"/>
    <w:rsid w:val="008F26BA"/>
    <w:rsid w:val="009127A1"/>
    <w:rsid w:val="00912B4D"/>
    <w:rsid w:val="0092580B"/>
    <w:rsid w:val="00935913"/>
    <w:rsid w:val="009632B8"/>
    <w:rsid w:val="00972915"/>
    <w:rsid w:val="0099054D"/>
    <w:rsid w:val="009909F6"/>
    <w:rsid w:val="009B3F7C"/>
    <w:rsid w:val="009B7EFC"/>
    <w:rsid w:val="009E096E"/>
    <w:rsid w:val="00A34D8B"/>
    <w:rsid w:val="00A74626"/>
    <w:rsid w:val="00A80176"/>
    <w:rsid w:val="00AA6C5A"/>
    <w:rsid w:val="00AA6FDF"/>
    <w:rsid w:val="00AE100A"/>
    <w:rsid w:val="00AE1C76"/>
    <w:rsid w:val="00B12527"/>
    <w:rsid w:val="00B35AC0"/>
    <w:rsid w:val="00B57B5E"/>
    <w:rsid w:val="00B6501B"/>
    <w:rsid w:val="00B65F7B"/>
    <w:rsid w:val="00B66D88"/>
    <w:rsid w:val="00B921DB"/>
    <w:rsid w:val="00BA4967"/>
    <w:rsid w:val="00BA5B17"/>
    <w:rsid w:val="00BC2275"/>
    <w:rsid w:val="00BC55B4"/>
    <w:rsid w:val="00BD0B72"/>
    <w:rsid w:val="00C21E57"/>
    <w:rsid w:val="00C53B7D"/>
    <w:rsid w:val="00C90064"/>
    <w:rsid w:val="00CA51BF"/>
    <w:rsid w:val="00CA5D18"/>
    <w:rsid w:val="00CB05CF"/>
    <w:rsid w:val="00CD6133"/>
    <w:rsid w:val="00CF6057"/>
    <w:rsid w:val="00D06231"/>
    <w:rsid w:val="00D12256"/>
    <w:rsid w:val="00D33F49"/>
    <w:rsid w:val="00D43211"/>
    <w:rsid w:val="00D55C87"/>
    <w:rsid w:val="00D80228"/>
    <w:rsid w:val="00D91416"/>
    <w:rsid w:val="00DA3B90"/>
    <w:rsid w:val="00E1660B"/>
    <w:rsid w:val="00E30D03"/>
    <w:rsid w:val="00E4022C"/>
    <w:rsid w:val="00E55DD9"/>
    <w:rsid w:val="00E644F6"/>
    <w:rsid w:val="00E86DE9"/>
    <w:rsid w:val="00E95E2D"/>
    <w:rsid w:val="00EE3FA8"/>
    <w:rsid w:val="00EF4BEE"/>
    <w:rsid w:val="00EF4E2B"/>
    <w:rsid w:val="00F00B3B"/>
    <w:rsid w:val="00F26057"/>
    <w:rsid w:val="00F2799E"/>
    <w:rsid w:val="00F339A3"/>
    <w:rsid w:val="00F3687B"/>
    <w:rsid w:val="00F468C6"/>
    <w:rsid w:val="00F57812"/>
    <w:rsid w:val="00F631DC"/>
    <w:rsid w:val="00F91A89"/>
    <w:rsid w:val="00FC2910"/>
    <w:rsid w:val="00FF3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0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26057"/>
    <w:pPr>
      <w:keepNext/>
      <w:widowControl/>
      <w:adjustRightInd/>
      <w:ind w:firstLine="284"/>
      <w:outlineLvl w:val="0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60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F26057"/>
    <w:pPr>
      <w:widowControl/>
      <w:autoSpaceDE/>
      <w:autoSpaceDN/>
      <w:adjustRightInd/>
      <w:ind w:left="566" w:hanging="283"/>
    </w:pPr>
    <w:rPr>
      <w:rFonts w:ascii="Times New Roman" w:hAnsi="Times New Roman" w:cs="Times New Roman"/>
      <w:sz w:val="24"/>
      <w:szCs w:val="24"/>
    </w:rPr>
  </w:style>
  <w:style w:type="paragraph" w:styleId="a3">
    <w:name w:val="footer"/>
    <w:basedOn w:val="a"/>
    <w:link w:val="a4"/>
    <w:rsid w:val="00F26057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F260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F26057"/>
  </w:style>
  <w:style w:type="paragraph" w:styleId="a6">
    <w:name w:val="List"/>
    <w:basedOn w:val="a"/>
    <w:rsid w:val="00F26057"/>
    <w:pPr>
      <w:widowControl/>
      <w:autoSpaceDE/>
      <w:autoSpaceDN/>
      <w:adjustRightInd/>
      <w:ind w:left="283" w:hanging="283"/>
      <w:contextualSpacing/>
    </w:pPr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222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22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3">
    <w:name w:val="Основной текст (23)_"/>
    <w:basedOn w:val="a0"/>
    <w:link w:val="230"/>
    <w:locked/>
    <w:rsid w:val="0029485A"/>
    <w:rPr>
      <w:shd w:val="clear" w:color="auto" w:fill="FFFFFF"/>
    </w:rPr>
  </w:style>
  <w:style w:type="character" w:customStyle="1" w:styleId="23BookAntiqua">
    <w:name w:val="Основной текст (23) + Book Antiqua"/>
    <w:aliases w:val="10 pt4,Полужирный10"/>
    <w:basedOn w:val="23"/>
    <w:rsid w:val="0029485A"/>
    <w:rPr>
      <w:rFonts w:ascii="Book Antiqua" w:hAnsi="Book Antiqua" w:cs="Book Antiqua"/>
      <w:b/>
      <w:bCs/>
      <w:sz w:val="20"/>
      <w:szCs w:val="20"/>
    </w:rPr>
  </w:style>
  <w:style w:type="paragraph" w:customStyle="1" w:styleId="230">
    <w:name w:val="Основной текст (23)"/>
    <w:basedOn w:val="a"/>
    <w:link w:val="23"/>
    <w:rsid w:val="0029485A"/>
    <w:pPr>
      <w:shd w:val="clear" w:color="auto" w:fill="FFFFFF"/>
      <w:autoSpaceDE/>
      <w:autoSpaceDN/>
      <w:adjustRightInd/>
      <w:spacing w:line="283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F00B3B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E30D0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30D03"/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0E49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80B9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880B9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5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wmf"/><Relationship Id="rId39" Type="http://schemas.openxmlformats.org/officeDocument/2006/relationships/image" Target="media/image29.w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2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oleObject" Target="embeddings/oleObject3.bin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oleObject" Target="embeddings/oleObject2.bin"/><Relationship Id="rId41" Type="http://schemas.openxmlformats.org/officeDocument/2006/relationships/image" Target="media/image3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wmf"/><Relationship Id="rId40" Type="http://schemas.openxmlformats.org/officeDocument/2006/relationships/image" Target="media/image30.gi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wmf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jpeg"/><Relationship Id="rId27" Type="http://schemas.openxmlformats.org/officeDocument/2006/relationships/oleObject" Target="embeddings/oleObject1.bin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39486-89E5-4307-9EED-6DF178E34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38</Pages>
  <Words>3937</Words>
  <Characters>22445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Evgeny</dc:creator>
  <cp:lastModifiedBy>НТ</cp:lastModifiedBy>
  <cp:revision>4</cp:revision>
  <dcterms:created xsi:type="dcterms:W3CDTF">2015-11-30T21:02:00Z</dcterms:created>
  <dcterms:modified xsi:type="dcterms:W3CDTF">2016-04-19T12:56:00Z</dcterms:modified>
</cp:coreProperties>
</file>