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04" w:rsidRDefault="00920D04" w:rsidP="00920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1</w:t>
      </w:r>
      <w:r w:rsidRPr="00920D04">
        <w:rPr>
          <w:rFonts w:ascii="Times New Roman" w:hAnsi="Times New Roman" w:cs="Times New Roman"/>
          <w:b/>
          <w:bCs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sz w:val="24"/>
          <w:szCs w:val="24"/>
        </w:rPr>
        <w:t xml:space="preserve">Трое рабочих геологической партии при распитии спиртных напитков поссорились. Во время перепалки Порошин набросился на </w:t>
      </w:r>
      <w:proofErr w:type="gramStart"/>
      <w:r w:rsidRPr="00920D04">
        <w:rPr>
          <w:rFonts w:ascii="Times New Roman" w:hAnsi="Times New Roman" w:cs="Times New Roman"/>
          <w:sz w:val="24"/>
          <w:szCs w:val="24"/>
        </w:rPr>
        <w:t>Тимошкина</w:t>
      </w:r>
      <w:proofErr w:type="gramEnd"/>
      <w:r w:rsidRPr="00920D04">
        <w:rPr>
          <w:rFonts w:ascii="Times New Roman" w:hAnsi="Times New Roman" w:cs="Times New Roman"/>
          <w:sz w:val="24"/>
          <w:szCs w:val="24"/>
        </w:rPr>
        <w:t xml:space="preserve"> и стал бить его руками и ногами по телу. В ответ Тимошкин схватил пустую бутылку, разбил ее и острыми краями нанес удар Порошину в живот, причинив здоровью последнего тяжкий вред.</w:t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1.Имеет ли место в действиях </w:t>
      </w:r>
      <w:proofErr w:type="gramStart"/>
      <w:r w:rsidRPr="00920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Тимошкина</w:t>
      </w:r>
      <w:proofErr w:type="gramEnd"/>
      <w:r w:rsidRPr="00920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состояние необходимой обороны? </w:t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Дайте характеристику указанным в задаче обстоятельствам с учетом условий правомерности причинения вреда, относящихся к посягательству: </w:t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 общественно опасность;</w:t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 действительность (реальность);</w:t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в) наличность.</w:t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2. </w:t>
      </w:r>
      <w:r w:rsidRPr="00920D04">
        <w:rPr>
          <w:rFonts w:ascii="Times New Roman" w:hAnsi="Times New Roman" w:cs="Times New Roman"/>
          <w:sz w:val="24"/>
          <w:szCs w:val="24"/>
        </w:rPr>
        <w:t>Ознакомьтесь с ч.1, 2 ст.37 УК РФ и п.2,3 постановления Пленума Верховного Суда РФ № 19 от 27. 09.2012 г. «О применении судами законодательства о необходимой обороне и причинении вреда при задержании лица, совершившего преступление».</w:t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Определите, с каким насилием сопряжено посягательство Порошина. </w:t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Какое уголовно-правовое значение имеет характер применяемого при посягательстве насилия?</w:t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Имеет ли место в действиях </w:t>
      </w:r>
      <w:proofErr w:type="gramStart"/>
      <w:r w:rsidRPr="00920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Тимошкина</w:t>
      </w:r>
      <w:proofErr w:type="gramEnd"/>
      <w:r w:rsidRPr="00920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превышение пределов необходимой обороны? Ответ обосновать ссылками на постановление Пленума Верховного Суда РФ</w:t>
      </w:r>
      <w:r w:rsidRPr="00920D04">
        <w:rPr>
          <w:rFonts w:ascii="Times New Roman" w:hAnsi="Times New Roman" w:cs="Times New Roman"/>
          <w:sz w:val="24"/>
          <w:szCs w:val="24"/>
        </w:rPr>
        <w:t>.</w:t>
      </w:r>
      <w:r w:rsidRPr="00920D04">
        <w:rPr>
          <w:rFonts w:ascii="Times New Roman" w:hAnsi="Times New Roman" w:cs="Times New Roman"/>
          <w:sz w:val="24"/>
          <w:szCs w:val="24"/>
        </w:rPr>
        <w:br/>
      </w:r>
    </w:p>
    <w:p w:rsidR="00920D04" w:rsidRDefault="00920D04" w:rsidP="00920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920D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sz w:val="24"/>
          <w:szCs w:val="24"/>
        </w:rPr>
        <w:t xml:space="preserve">Братья </w:t>
      </w:r>
      <w:proofErr w:type="spellStart"/>
      <w:r w:rsidRPr="00920D04">
        <w:rPr>
          <w:rFonts w:ascii="Times New Roman" w:hAnsi="Times New Roman" w:cs="Times New Roman"/>
          <w:sz w:val="24"/>
          <w:szCs w:val="24"/>
        </w:rPr>
        <w:t>Крикин</w:t>
      </w:r>
      <w:proofErr w:type="spellEnd"/>
      <w:r w:rsidRPr="00920D04">
        <w:rPr>
          <w:rFonts w:ascii="Times New Roman" w:hAnsi="Times New Roman" w:cs="Times New Roman"/>
          <w:sz w:val="24"/>
          <w:szCs w:val="24"/>
        </w:rPr>
        <w:t xml:space="preserve"> Б., и </w:t>
      </w:r>
      <w:proofErr w:type="spellStart"/>
      <w:r w:rsidRPr="00920D04">
        <w:rPr>
          <w:rFonts w:ascii="Times New Roman" w:hAnsi="Times New Roman" w:cs="Times New Roman"/>
          <w:sz w:val="24"/>
          <w:szCs w:val="24"/>
        </w:rPr>
        <w:t>Крикин</w:t>
      </w:r>
      <w:proofErr w:type="spellEnd"/>
      <w:r w:rsidRPr="00920D04">
        <w:rPr>
          <w:rFonts w:ascii="Times New Roman" w:hAnsi="Times New Roman" w:cs="Times New Roman"/>
          <w:sz w:val="24"/>
          <w:szCs w:val="24"/>
        </w:rPr>
        <w:t xml:space="preserve"> Л. совместно с </w:t>
      </w:r>
      <w:proofErr w:type="spellStart"/>
      <w:r w:rsidRPr="00920D04">
        <w:rPr>
          <w:rFonts w:ascii="Times New Roman" w:hAnsi="Times New Roman" w:cs="Times New Roman"/>
          <w:sz w:val="24"/>
          <w:szCs w:val="24"/>
        </w:rPr>
        <w:t>С.Буцисом</w:t>
      </w:r>
      <w:proofErr w:type="spellEnd"/>
      <w:r w:rsidRPr="00920D04">
        <w:rPr>
          <w:rFonts w:ascii="Times New Roman" w:hAnsi="Times New Roman" w:cs="Times New Roman"/>
          <w:sz w:val="24"/>
          <w:szCs w:val="24"/>
        </w:rPr>
        <w:t xml:space="preserve"> договорились о совершении грабежа. Реализуя общий совместный умысел, все трое незаконно проникли в дом </w:t>
      </w:r>
      <w:proofErr w:type="spellStart"/>
      <w:r w:rsidRPr="00920D04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920D04">
        <w:rPr>
          <w:rFonts w:ascii="Times New Roman" w:hAnsi="Times New Roman" w:cs="Times New Roman"/>
          <w:sz w:val="24"/>
          <w:szCs w:val="24"/>
        </w:rPr>
        <w:t xml:space="preserve">. Требуя денег, </w:t>
      </w:r>
      <w:proofErr w:type="spellStart"/>
      <w:r w:rsidRPr="00920D04">
        <w:rPr>
          <w:rFonts w:ascii="Times New Roman" w:hAnsi="Times New Roman" w:cs="Times New Roman"/>
          <w:sz w:val="24"/>
          <w:szCs w:val="24"/>
        </w:rPr>
        <w:t>С.Буцис</w:t>
      </w:r>
      <w:proofErr w:type="spellEnd"/>
      <w:r w:rsidRPr="00920D04">
        <w:rPr>
          <w:rFonts w:ascii="Times New Roman" w:hAnsi="Times New Roman" w:cs="Times New Roman"/>
          <w:sz w:val="24"/>
          <w:szCs w:val="24"/>
        </w:rPr>
        <w:t xml:space="preserve"> стал избивать </w:t>
      </w:r>
      <w:proofErr w:type="spellStart"/>
      <w:r w:rsidRPr="00920D04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920D04">
        <w:rPr>
          <w:rFonts w:ascii="Times New Roman" w:hAnsi="Times New Roman" w:cs="Times New Roman"/>
          <w:sz w:val="24"/>
          <w:szCs w:val="24"/>
        </w:rPr>
        <w:t>, причинив последнему вред здоровью средней тяжести.</w:t>
      </w:r>
      <w:r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sz w:val="24"/>
          <w:szCs w:val="24"/>
        </w:rPr>
        <w:t xml:space="preserve">Братья </w:t>
      </w:r>
      <w:proofErr w:type="spellStart"/>
      <w:r w:rsidRPr="00920D04">
        <w:rPr>
          <w:rFonts w:ascii="Times New Roman" w:hAnsi="Times New Roman" w:cs="Times New Roman"/>
          <w:sz w:val="24"/>
          <w:szCs w:val="24"/>
        </w:rPr>
        <w:t>Крикин</w:t>
      </w:r>
      <w:proofErr w:type="spellEnd"/>
      <w:r w:rsidRPr="00920D04">
        <w:rPr>
          <w:rFonts w:ascii="Times New Roman" w:hAnsi="Times New Roman" w:cs="Times New Roman"/>
          <w:sz w:val="24"/>
          <w:szCs w:val="24"/>
        </w:rPr>
        <w:t xml:space="preserve"> Б. и </w:t>
      </w:r>
      <w:proofErr w:type="spellStart"/>
      <w:r w:rsidRPr="00920D04">
        <w:rPr>
          <w:rFonts w:ascii="Times New Roman" w:hAnsi="Times New Roman" w:cs="Times New Roman"/>
          <w:sz w:val="24"/>
          <w:szCs w:val="24"/>
        </w:rPr>
        <w:t>Крикин</w:t>
      </w:r>
      <w:proofErr w:type="spellEnd"/>
      <w:r w:rsidRPr="00920D04">
        <w:rPr>
          <w:rFonts w:ascii="Times New Roman" w:hAnsi="Times New Roman" w:cs="Times New Roman"/>
          <w:sz w:val="24"/>
          <w:szCs w:val="24"/>
        </w:rPr>
        <w:t xml:space="preserve"> Л. в это время обыскивали дом. Завладев деньгами и имуществом на общую сумму 16 тыс. руб., все трое скрылись с места преступления. </w:t>
      </w:r>
      <w:r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spellStart"/>
      <w:r w:rsidRPr="00920D04">
        <w:rPr>
          <w:rFonts w:ascii="Times New Roman" w:hAnsi="Times New Roman" w:cs="Times New Roman"/>
          <w:sz w:val="24"/>
          <w:szCs w:val="24"/>
        </w:rPr>
        <w:t>Крикина</w:t>
      </w:r>
      <w:proofErr w:type="spellEnd"/>
      <w:r w:rsidRPr="00920D04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920D04">
        <w:rPr>
          <w:rFonts w:ascii="Times New Roman" w:hAnsi="Times New Roman" w:cs="Times New Roman"/>
          <w:sz w:val="24"/>
          <w:szCs w:val="24"/>
        </w:rPr>
        <w:t>Крикина</w:t>
      </w:r>
      <w:proofErr w:type="spellEnd"/>
      <w:r w:rsidRPr="00920D04">
        <w:rPr>
          <w:rFonts w:ascii="Times New Roman" w:hAnsi="Times New Roman" w:cs="Times New Roman"/>
          <w:sz w:val="24"/>
          <w:szCs w:val="24"/>
        </w:rPr>
        <w:t xml:space="preserve"> Л. и </w:t>
      </w:r>
      <w:proofErr w:type="spellStart"/>
      <w:r w:rsidRPr="00920D04">
        <w:rPr>
          <w:rFonts w:ascii="Times New Roman" w:hAnsi="Times New Roman" w:cs="Times New Roman"/>
          <w:sz w:val="24"/>
          <w:szCs w:val="24"/>
        </w:rPr>
        <w:t>С.Буциса</w:t>
      </w:r>
      <w:proofErr w:type="spellEnd"/>
      <w:r w:rsidRPr="00920D04">
        <w:rPr>
          <w:rFonts w:ascii="Times New Roman" w:hAnsi="Times New Roman" w:cs="Times New Roman"/>
          <w:sz w:val="24"/>
          <w:szCs w:val="24"/>
        </w:rPr>
        <w:t xml:space="preserve"> были квалифицированы по ч. 3 ст. 162 УК РФ.</w:t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1. Дайте характеристику содеянного </w:t>
      </w:r>
      <w:proofErr w:type="spellStart"/>
      <w:r w:rsidRPr="00920D04">
        <w:rPr>
          <w:rFonts w:ascii="Times New Roman" w:hAnsi="Times New Roman" w:cs="Times New Roman"/>
          <w:b/>
          <w:i/>
          <w:iCs/>
          <w:sz w:val="24"/>
          <w:szCs w:val="24"/>
        </w:rPr>
        <w:t>Крикиным</w:t>
      </w:r>
      <w:proofErr w:type="spellEnd"/>
      <w:r w:rsidRPr="00920D0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Б., </w:t>
      </w:r>
      <w:proofErr w:type="spellStart"/>
      <w:r w:rsidRPr="00920D04">
        <w:rPr>
          <w:rFonts w:ascii="Times New Roman" w:hAnsi="Times New Roman" w:cs="Times New Roman"/>
          <w:b/>
          <w:i/>
          <w:iCs/>
          <w:sz w:val="24"/>
          <w:szCs w:val="24"/>
        </w:rPr>
        <w:t>Крикиным</w:t>
      </w:r>
      <w:proofErr w:type="spellEnd"/>
      <w:r w:rsidRPr="00920D0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Л. и </w:t>
      </w:r>
      <w:proofErr w:type="spellStart"/>
      <w:r w:rsidRPr="00920D04">
        <w:rPr>
          <w:rFonts w:ascii="Times New Roman" w:hAnsi="Times New Roman" w:cs="Times New Roman"/>
          <w:b/>
          <w:i/>
          <w:iCs/>
          <w:sz w:val="24"/>
          <w:szCs w:val="24"/>
        </w:rPr>
        <w:t>С.Буцисом</w:t>
      </w:r>
      <w:proofErr w:type="spellEnd"/>
      <w:r w:rsidRPr="00920D0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 учетом объективных и субъективных признаков соучастия, предусмотренных ст. 32 УК РФ</w:t>
      </w:r>
      <w:r w:rsidRPr="00920D04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Правильно ли квалифицированы действия </w:t>
      </w:r>
      <w:proofErr w:type="spellStart"/>
      <w:r w:rsidRPr="00920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Крикина</w:t>
      </w:r>
      <w:proofErr w:type="spellEnd"/>
      <w:r w:rsidRPr="00920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Б. и </w:t>
      </w:r>
      <w:proofErr w:type="spellStart"/>
      <w:r w:rsidRPr="00920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Крикина</w:t>
      </w:r>
      <w:proofErr w:type="spellEnd"/>
      <w:r w:rsidRPr="00920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Л.? Дайте оценку </w:t>
      </w:r>
      <w:r w:rsidRPr="00920D0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ситуации с учетом положений ст.36 УК РФ.</w:t>
      </w:r>
      <w:r w:rsidRPr="00920D04">
        <w:rPr>
          <w:rFonts w:ascii="Times New Roman" w:hAnsi="Times New Roman" w:cs="Times New Roman"/>
          <w:sz w:val="24"/>
          <w:szCs w:val="24"/>
        </w:rPr>
        <w:br/>
      </w:r>
    </w:p>
    <w:p w:rsidR="00355F8A" w:rsidRDefault="00920D04" w:rsidP="00920D04">
      <w:r>
        <w:rPr>
          <w:rFonts w:ascii="Times New Roman" w:hAnsi="Times New Roman" w:cs="Times New Roman"/>
          <w:b/>
          <w:sz w:val="24"/>
          <w:szCs w:val="24"/>
        </w:rPr>
        <w:t>Задача 3</w:t>
      </w:r>
      <w:bookmarkStart w:id="0" w:name="_GoBack"/>
      <w:bookmarkEnd w:id="0"/>
      <w:r w:rsidRPr="00920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sz w:val="24"/>
          <w:szCs w:val="24"/>
        </w:rPr>
        <w:t>Редин и Зиновьев признаны виновными в покушении на кражу с незаконным проникновением в жилище, группой лиц по предварительному сговору (ч. 3 ст.30, п. «а» ч.3 ст.158 УК РФ).</w:t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sz w:val="24"/>
          <w:szCs w:val="24"/>
        </w:rPr>
        <w:br/>
        <w:t>Преступление было совершено при следующих обстоятельствах. Во время распития спиртных напитков Редин, зная, что его сосед Михеев находится на работе, предложил Зиновьеву проникнуть в дом Михеева с целью хищения. Зиновьев согласился.</w:t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sz w:val="24"/>
          <w:szCs w:val="24"/>
        </w:rPr>
        <w:br/>
        <w:t>Зиновьев вскрывал входную дверь, а Редин следил за обстановкой. Увидев идущего к дому Михеева, Редин дал знать об этом Зиновьеву, а сам с места преступления скрылся. Зиновьев был задержан.</w:t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sz w:val="24"/>
          <w:szCs w:val="24"/>
        </w:rPr>
        <w:br/>
        <w:t>В ходе предварительного следствия Зиновьев активно способствовал раскрытию преступления, изобличению Редина.</w:t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920D04">
        <w:rPr>
          <w:rFonts w:ascii="Times New Roman" w:hAnsi="Times New Roman" w:cs="Times New Roman"/>
          <w:b/>
          <w:sz w:val="24"/>
          <w:szCs w:val="24"/>
        </w:rPr>
        <w:t> </w:t>
      </w:r>
      <w:r w:rsidRPr="00920D04">
        <w:rPr>
          <w:rFonts w:ascii="Times New Roman" w:hAnsi="Times New Roman" w:cs="Times New Roman"/>
          <w:b/>
          <w:iCs/>
          <w:sz w:val="24"/>
          <w:szCs w:val="24"/>
        </w:rPr>
        <w:t>Какие специальные правила должен применить суд, назначая наказание Зиновьеву?</w:t>
      </w:r>
      <w:r w:rsidRPr="00920D04">
        <w:rPr>
          <w:rFonts w:ascii="Times New Roman" w:hAnsi="Times New Roman" w:cs="Times New Roman"/>
          <w:b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iCs/>
          <w:sz w:val="24"/>
          <w:szCs w:val="24"/>
        </w:rPr>
        <w:t>2. В каких пределах суд должен назначать Зиновьеву наказание в виде лишения свободы</w:t>
      </w:r>
      <w:r w:rsidRPr="00920D04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sz w:val="24"/>
          <w:szCs w:val="24"/>
        </w:rPr>
        <w:t>Ознакомьтесь со ст. 61, 62, 63, 66 УК РФ.</w:t>
      </w:r>
      <w:r w:rsidRPr="00920D04">
        <w:rPr>
          <w:rFonts w:ascii="Times New Roman" w:hAnsi="Times New Roman" w:cs="Times New Roman"/>
          <w:b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sz w:val="24"/>
          <w:szCs w:val="24"/>
        </w:rPr>
        <w:br/>
        <w:t>Ознакомьтесь с постановлениями Пленума Верховного Суда РФ № 2 от 11 января 2007 г. «О практике назначения судами Российской Федерации уголовного наказания», № 20 от 29 октября 2009 г. «О некоторых вопросах судебной практики назначения и исполнения уголовного наказания».</w:t>
      </w:r>
      <w:r w:rsidRPr="00920D04">
        <w:rPr>
          <w:rFonts w:ascii="Times New Roman" w:hAnsi="Times New Roman" w:cs="Times New Roman"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sz w:val="24"/>
          <w:szCs w:val="24"/>
        </w:rPr>
        <w:t>ВАРИАНТ: Изменится ли ваше решение, если:</w:t>
      </w:r>
      <w:r w:rsidRPr="00920D04">
        <w:rPr>
          <w:rFonts w:ascii="Times New Roman" w:hAnsi="Times New Roman" w:cs="Times New Roman"/>
          <w:b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i/>
          <w:iCs/>
          <w:sz w:val="24"/>
          <w:szCs w:val="24"/>
        </w:rPr>
        <w:t>а) Зиновьев имеет судимость по ч. 1 ст. 161 УК РФ (судимость не погашена); </w:t>
      </w:r>
      <w:r w:rsidRPr="00920D04">
        <w:rPr>
          <w:rFonts w:ascii="Times New Roman" w:hAnsi="Times New Roman" w:cs="Times New Roman"/>
          <w:b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i/>
          <w:iCs/>
          <w:sz w:val="24"/>
          <w:szCs w:val="24"/>
        </w:rPr>
        <w:t>б) Зиновьев имеет судимость по ч. 1 ст. 158 УК РФ (судимость не погашена).</w:t>
      </w:r>
      <w:r w:rsidRPr="00920D04">
        <w:rPr>
          <w:rFonts w:ascii="Times New Roman" w:hAnsi="Times New Roman" w:cs="Times New Roman"/>
          <w:b/>
          <w:sz w:val="24"/>
          <w:szCs w:val="24"/>
        </w:rPr>
        <w:br/>
      </w:r>
      <w:r w:rsidRPr="00920D04">
        <w:rPr>
          <w:rFonts w:ascii="Times New Roman" w:hAnsi="Times New Roman" w:cs="Times New Roman"/>
          <w:b/>
          <w:sz w:val="24"/>
          <w:szCs w:val="24"/>
        </w:rPr>
        <w:br/>
        <w:t>Ознакомьтесь со ст. 18, 61, 62, 63, 66, 68 УК РФ</w:t>
      </w:r>
      <w:r w:rsidRPr="00920D04">
        <w:rPr>
          <w:rFonts w:ascii="Times New Roman" w:hAnsi="Times New Roman" w:cs="Times New Roman"/>
          <w:sz w:val="24"/>
          <w:szCs w:val="24"/>
        </w:rPr>
        <w:t>.</w:t>
      </w:r>
      <w:r w:rsidRPr="00920D04">
        <w:br/>
      </w:r>
    </w:p>
    <w:sectPr w:rsidR="0035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15F92"/>
    <w:multiLevelType w:val="multilevel"/>
    <w:tmpl w:val="5012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4"/>
    <w:rsid w:val="00355F8A"/>
    <w:rsid w:val="0092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Епифанова</dc:creator>
  <cp:keywords/>
  <dc:description/>
  <cp:lastModifiedBy>Олеся Епифанова</cp:lastModifiedBy>
  <cp:revision>1</cp:revision>
  <dcterms:created xsi:type="dcterms:W3CDTF">2016-05-20T15:48:00Z</dcterms:created>
  <dcterms:modified xsi:type="dcterms:W3CDTF">2016-05-20T15:51:00Z</dcterms:modified>
</cp:coreProperties>
</file>